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7B" w:rsidRPr="004E307B" w:rsidRDefault="004E307B" w:rsidP="004E307B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4E307B">
        <w:rPr>
          <w:rFonts w:ascii="Arial Narrow" w:hAnsi="Arial Narrow" w:cs="Arial"/>
          <w:sz w:val="20"/>
          <w:szCs w:val="20"/>
        </w:rPr>
        <w:t>WPE.BO.261.1.2022</w:t>
      </w:r>
      <w:proofErr w:type="spellEnd"/>
    </w:p>
    <w:p w:rsidR="004E307B" w:rsidRPr="004E307B" w:rsidRDefault="004E307B" w:rsidP="004E307B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4E307B">
        <w:rPr>
          <w:rFonts w:ascii="Arial Narrow" w:hAnsi="Arial Narrow" w:cs="Arial"/>
          <w:sz w:val="20"/>
          <w:szCs w:val="20"/>
        </w:rPr>
        <w:t>Załącznik nr 4</w:t>
      </w:r>
    </w:p>
    <w:p w:rsidR="004E307B" w:rsidRPr="004E307B" w:rsidRDefault="004E307B" w:rsidP="004E307B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4E307B">
        <w:rPr>
          <w:rFonts w:ascii="Arial Narrow" w:hAnsi="Arial Narrow" w:cs="Arial"/>
          <w:b/>
          <w:sz w:val="20"/>
          <w:szCs w:val="20"/>
        </w:rPr>
        <w:t>Opis przedmiotu zamówienia</w:t>
      </w:r>
    </w:p>
    <w:p w:rsidR="004E307B" w:rsidRPr="004E307B" w:rsidRDefault="004E307B" w:rsidP="004E307B">
      <w:pPr>
        <w:spacing w:after="0" w:line="240" w:lineRule="auto"/>
        <w:jc w:val="center"/>
        <w:rPr>
          <w:rFonts w:ascii="Arial Narrow" w:hAnsi="Arial Narrow" w:cs="Arial"/>
          <w:b/>
          <w:color w:val="FF0000"/>
          <w:sz w:val="20"/>
          <w:szCs w:val="20"/>
        </w:rPr>
      </w:pPr>
    </w:p>
    <w:p w:rsidR="004E307B" w:rsidRPr="004E307B" w:rsidRDefault="004E307B" w:rsidP="004E307B">
      <w:pPr>
        <w:pStyle w:val="Akapitzlist"/>
        <w:numPr>
          <w:ilvl w:val="0"/>
          <w:numId w:val="23"/>
        </w:numPr>
        <w:tabs>
          <w:tab w:val="clear" w:pos="2045"/>
          <w:tab w:val="num" w:pos="426"/>
          <w:tab w:val="num" w:pos="1915"/>
        </w:tabs>
        <w:ind w:left="0" w:firstLine="0"/>
        <w:jc w:val="both"/>
        <w:rPr>
          <w:rFonts w:ascii="Arial Narrow" w:hAnsi="Arial Narrow" w:cs="Arial"/>
          <w:strike/>
          <w:color w:val="000000"/>
          <w:sz w:val="20"/>
          <w:szCs w:val="20"/>
        </w:rPr>
      </w:pPr>
      <w:r w:rsidRPr="004E307B">
        <w:rPr>
          <w:rFonts w:ascii="Arial Narrow" w:hAnsi="Arial Narrow" w:cs="Arial"/>
          <w:color w:val="000000"/>
          <w:sz w:val="20"/>
          <w:szCs w:val="20"/>
        </w:rPr>
        <w:t xml:space="preserve">Przedmiotem zamówienia jest dostawa specjalistycznego oprogramowania z branżowych symulacji biznesowych dla nauczycieli oraz uczniów, wraz z przeprowadzeniem certyfikowanych szkoleń. </w:t>
      </w:r>
    </w:p>
    <w:p w:rsidR="004E307B" w:rsidRPr="004E307B" w:rsidRDefault="004E307B" w:rsidP="004E307B">
      <w:pPr>
        <w:pStyle w:val="Akapitzlist"/>
        <w:numPr>
          <w:ilvl w:val="0"/>
          <w:numId w:val="23"/>
        </w:numPr>
        <w:tabs>
          <w:tab w:val="clear" w:pos="2045"/>
          <w:tab w:val="num" w:pos="426"/>
          <w:tab w:val="num" w:pos="1915"/>
        </w:tabs>
        <w:ind w:left="0" w:firstLine="0"/>
        <w:jc w:val="both"/>
        <w:rPr>
          <w:rFonts w:ascii="Arial Narrow" w:hAnsi="Arial Narrow" w:cs="Arial"/>
          <w:strike/>
          <w:color w:val="000000"/>
          <w:sz w:val="20"/>
          <w:szCs w:val="20"/>
        </w:rPr>
      </w:pPr>
      <w:r w:rsidRPr="004E307B">
        <w:rPr>
          <w:rFonts w:ascii="Arial Narrow" w:hAnsi="Arial Narrow" w:cs="Arial"/>
          <w:color w:val="000000"/>
          <w:sz w:val="20"/>
          <w:szCs w:val="20"/>
        </w:rPr>
        <w:t xml:space="preserve">Oferowany przedmiot zamówienia musi być nowy, pochodzący z bieżącej produkcji, wolny od wad. </w:t>
      </w:r>
    </w:p>
    <w:p w:rsidR="004E307B" w:rsidRPr="004E307B" w:rsidRDefault="004E307B" w:rsidP="004E307B">
      <w:pPr>
        <w:pStyle w:val="Akapitzlist"/>
        <w:numPr>
          <w:ilvl w:val="0"/>
          <w:numId w:val="23"/>
        </w:numPr>
        <w:tabs>
          <w:tab w:val="clear" w:pos="2045"/>
          <w:tab w:val="num" w:pos="426"/>
          <w:tab w:val="num" w:pos="1915"/>
        </w:tabs>
        <w:ind w:left="0" w:firstLine="0"/>
        <w:jc w:val="both"/>
        <w:rPr>
          <w:rFonts w:ascii="Arial Narrow" w:hAnsi="Arial Narrow" w:cs="Arial"/>
          <w:strike/>
          <w:color w:val="000000"/>
          <w:sz w:val="20"/>
          <w:szCs w:val="20"/>
        </w:rPr>
      </w:pPr>
      <w:r w:rsidRPr="004E307B">
        <w:rPr>
          <w:rFonts w:ascii="Arial Narrow" w:hAnsi="Arial Narrow" w:cs="Arial"/>
          <w:color w:val="000000"/>
          <w:sz w:val="20"/>
          <w:szCs w:val="20"/>
        </w:rPr>
        <w:t>Dopuszcza się zaoferowanie produktów równoważnych, co do ich jakości i docelowego przeznaczenia oraz funkcji i walorów użytkowych. Zamawiający za produkty równoważne uzna takie, które spełnią minimalne parametry produktu wskazanego z nazwy handlowej. W przypadku przyjęcia przez Wykonawcę do wyceny produktów równoważnych, zobowiązany jest on do załączenia wykazu tych produktów</w:t>
      </w:r>
    </w:p>
    <w:p w:rsidR="004E307B" w:rsidRPr="004E307B" w:rsidRDefault="004E307B" w:rsidP="004E307B">
      <w:pPr>
        <w:pStyle w:val="Akapitzlist"/>
        <w:numPr>
          <w:ilvl w:val="0"/>
          <w:numId w:val="23"/>
        </w:numPr>
        <w:tabs>
          <w:tab w:val="clear" w:pos="2045"/>
          <w:tab w:val="num" w:pos="426"/>
          <w:tab w:val="num" w:pos="1915"/>
        </w:tabs>
        <w:ind w:left="0" w:firstLine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307B">
        <w:rPr>
          <w:rFonts w:ascii="Arial Narrow" w:hAnsi="Arial Narrow" w:cs="Arial"/>
          <w:color w:val="000000"/>
          <w:sz w:val="20"/>
          <w:szCs w:val="20"/>
        </w:rPr>
        <w:t xml:space="preserve">Zamawiający nie dopuszcza składania ofert częściowych. </w:t>
      </w:r>
    </w:p>
    <w:p w:rsidR="004E307B" w:rsidRPr="004E307B" w:rsidRDefault="004E307B" w:rsidP="004E307B">
      <w:pPr>
        <w:pStyle w:val="Akapitzlist"/>
        <w:numPr>
          <w:ilvl w:val="0"/>
          <w:numId w:val="23"/>
        </w:numPr>
        <w:tabs>
          <w:tab w:val="clear" w:pos="2045"/>
          <w:tab w:val="num" w:pos="426"/>
          <w:tab w:val="num" w:pos="1915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4E307B">
        <w:rPr>
          <w:rFonts w:ascii="Arial Narrow" w:hAnsi="Arial Narrow" w:cs="Arial"/>
          <w:sz w:val="20"/>
          <w:szCs w:val="20"/>
        </w:rPr>
        <w:t>Termin realizacji przedmiotu zamówienia:</w:t>
      </w:r>
    </w:p>
    <w:p w:rsidR="004E307B" w:rsidRPr="004E307B" w:rsidRDefault="004E307B" w:rsidP="004E307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E307B">
        <w:rPr>
          <w:rFonts w:ascii="Arial Narrow" w:hAnsi="Arial Narrow" w:cs="Arial"/>
          <w:sz w:val="20"/>
          <w:szCs w:val="20"/>
        </w:rPr>
        <w:t xml:space="preserve">Zadanie nr 1 </w:t>
      </w:r>
      <w:r w:rsidRPr="004E307B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w terminie od 1 dnia miesiąca następującego po miesiącu, w którym zawarto umowę do 31 grudnia 2023 roku,</w:t>
      </w:r>
      <w:r w:rsidRPr="004E307B">
        <w:rPr>
          <w:rFonts w:ascii="Arial Narrow" w:hAnsi="Arial Narrow" w:cs="Arial"/>
          <w:sz w:val="20"/>
          <w:szCs w:val="20"/>
        </w:rPr>
        <w:t xml:space="preserve"> </w:t>
      </w:r>
    </w:p>
    <w:p w:rsidR="004E307B" w:rsidRPr="004E307B" w:rsidRDefault="004E307B" w:rsidP="004E307B">
      <w:pPr>
        <w:spacing w:after="0" w:line="240" w:lineRule="auto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E307B">
        <w:rPr>
          <w:rFonts w:ascii="Arial Narrow" w:hAnsi="Arial Narrow" w:cs="Arial"/>
          <w:sz w:val="20"/>
          <w:szCs w:val="20"/>
        </w:rPr>
        <w:t>Zadanie nr 2</w:t>
      </w:r>
      <w:r w:rsidRPr="004E307B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 </w:t>
      </w:r>
      <w:r w:rsidRPr="004E307B">
        <w:rPr>
          <w:rFonts w:ascii="Arial Narrow" w:hAnsi="Arial Narrow" w:cs="Arial"/>
          <w:bCs/>
          <w:sz w:val="20"/>
          <w:szCs w:val="20"/>
        </w:rPr>
        <w:t>terminie do końca miesiąca, w którym zawarto umowę</w:t>
      </w:r>
      <w:r w:rsidRPr="004E307B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,</w:t>
      </w:r>
    </w:p>
    <w:p w:rsidR="004E307B" w:rsidRPr="004E307B" w:rsidRDefault="004E307B" w:rsidP="004E307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E307B">
        <w:rPr>
          <w:rFonts w:ascii="Arial Narrow" w:hAnsi="Arial Narrow" w:cs="Arial"/>
          <w:sz w:val="20"/>
          <w:szCs w:val="20"/>
        </w:rPr>
        <w:t>Zadanie nr 3</w:t>
      </w:r>
      <w:r w:rsidRPr="004E307B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 w terminie do 30 dni od podpisania umowy, a konsultacji w terminie od daty wskazanej w pkt 3 </w:t>
      </w:r>
      <w:r w:rsidRPr="004E307B">
        <w:rPr>
          <w:rFonts w:ascii="Arial Narrow" w:hAnsi="Arial Narrow" w:cs="Arial"/>
          <w:sz w:val="20"/>
          <w:szCs w:val="20"/>
        </w:rPr>
        <w:t>do 31 grudnia 2023 roku.</w:t>
      </w:r>
    </w:p>
    <w:p w:rsidR="004E307B" w:rsidRPr="004E307B" w:rsidRDefault="004E307B" w:rsidP="004E307B">
      <w:pPr>
        <w:tabs>
          <w:tab w:val="left" w:pos="0"/>
        </w:tabs>
        <w:autoSpaceDE w:val="0"/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kern w:val="36"/>
          <w:sz w:val="20"/>
          <w:szCs w:val="20"/>
          <w:lang w:eastAsia="pl-PL"/>
        </w:rPr>
      </w:pPr>
      <w:r w:rsidRPr="004E307B">
        <w:rPr>
          <w:rFonts w:ascii="Arial Narrow" w:eastAsia="Times New Roman" w:hAnsi="Arial Narrow" w:cs="Arial"/>
          <w:color w:val="000000" w:themeColor="text1"/>
          <w:kern w:val="2"/>
          <w:sz w:val="20"/>
          <w:szCs w:val="20"/>
          <w:lang w:eastAsia="pl-PL"/>
        </w:rPr>
        <w:t xml:space="preserve">1) </w:t>
      </w:r>
      <w:r w:rsidRPr="004E307B">
        <w:rPr>
          <w:rFonts w:ascii="Arial Narrow" w:eastAsia="Times New Roman" w:hAnsi="Arial Narrow" w:cs="Arial"/>
          <w:color w:val="000000" w:themeColor="text1"/>
          <w:kern w:val="36"/>
          <w:sz w:val="20"/>
          <w:szCs w:val="20"/>
          <w:lang w:eastAsia="pl-PL"/>
        </w:rPr>
        <w:t>Zapewnienie przestrzeni serwerowej obliczeniowej i dyskowej „Miejsce w Chmurze” – zestaw, (zadanie nr 1).</w:t>
      </w:r>
    </w:p>
    <w:p w:rsidR="004E307B" w:rsidRPr="004E307B" w:rsidRDefault="004E307B" w:rsidP="004E307B">
      <w:pPr>
        <w:tabs>
          <w:tab w:val="left" w:pos="0"/>
        </w:tabs>
        <w:autoSpaceDE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4E307B">
        <w:rPr>
          <w:rFonts w:ascii="Arial Narrow" w:hAnsi="Arial Narrow" w:cs="Arial"/>
          <w:color w:val="000000" w:themeColor="text1"/>
          <w:sz w:val="20"/>
          <w:szCs w:val="20"/>
        </w:rPr>
        <w:t xml:space="preserve">2) dostarczenie łącznie 30 bezterminowych licencji </w:t>
      </w:r>
      <w:r w:rsidRPr="004E307B">
        <w:rPr>
          <w:rFonts w:ascii="Arial Narrow" w:eastAsia="Times New Roman" w:hAnsi="Arial Narrow" w:cs="Arial"/>
          <w:color w:val="000000" w:themeColor="text1"/>
          <w:kern w:val="2"/>
          <w:sz w:val="20"/>
          <w:szCs w:val="20"/>
          <w:lang w:eastAsia="pl-PL"/>
        </w:rPr>
        <w:t>branżowych symulacji biznesowych, (zadanie nr 2) w tym:</w:t>
      </w:r>
    </w:p>
    <w:p w:rsidR="004E307B" w:rsidRPr="004E307B" w:rsidRDefault="004E307B" w:rsidP="004E307B">
      <w:pPr>
        <w:tabs>
          <w:tab w:val="left" w:pos="0"/>
        </w:tabs>
        <w:autoSpaceDE w:val="0"/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kern w:val="2"/>
          <w:sz w:val="20"/>
          <w:szCs w:val="20"/>
          <w:lang w:eastAsia="pl-PL"/>
        </w:rPr>
      </w:pPr>
      <w:r w:rsidRPr="004E307B">
        <w:rPr>
          <w:rFonts w:ascii="Arial Narrow" w:eastAsia="Times New Roman" w:hAnsi="Arial Narrow" w:cs="Arial"/>
          <w:color w:val="000000" w:themeColor="text1"/>
          <w:kern w:val="2"/>
          <w:sz w:val="20"/>
          <w:szCs w:val="20"/>
          <w:lang w:eastAsia="pl-PL"/>
        </w:rPr>
        <w:tab/>
      </w:r>
      <w:proofErr w:type="gramStart"/>
      <w:r w:rsidRPr="004E307B">
        <w:rPr>
          <w:rFonts w:ascii="Arial Narrow" w:eastAsia="Times New Roman" w:hAnsi="Arial Narrow" w:cs="Arial"/>
          <w:color w:val="000000" w:themeColor="text1"/>
          <w:kern w:val="2"/>
          <w:sz w:val="20"/>
          <w:szCs w:val="20"/>
          <w:lang w:eastAsia="pl-PL"/>
        </w:rPr>
        <w:t>a</w:t>
      </w:r>
      <w:proofErr w:type="gramEnd"/>
      <w:r w:rsidRPr="004E307B">
        <w:rPr>
          <w:rFonts w:ascii="Arial Narrow" w:eastAsia="Times New Roman" w:hAnsi="Arial Narrow" w:cs="Arial"/>
          <w:color w:val="000000" w:themeColor="text1"/>
          <w:kern w:val="2"/>
          <w:sz w:val="20"/>
          <w:szCs w:val="20"/>
          <w:lang w:eastAsia="pl-PL"/>
        </w:rPr>
        <w:t xml:space="preserve">) 6 licencji, branża turystyczna – biuro podróży, 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b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 xml:space="preserve">) 4 licencje, restauracja, 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c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 xml:space="preserve">) 4 licencje, agencja </w:t>
      </w:r>
      <w:proofErr w:type="spell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eventowa</w:t>
      </w:r>
      <w:proofErr w:type="spell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,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d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) 4 licencje, branża informatyczna – serwis IT,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e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) 1 licencja, agencja interaktywna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f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) 3 licencje, branża transportowa,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g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) 2 licencje, biuro rachunkowe,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h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) 2 licencje, branża budowlana – firma remontowa,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i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 xml:space="preserve">) 1 licencja branża kosmetyczna – salon kosmetyczny, 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j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 xml:space="preserve">) 1 licencja salon fryzjerski, 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k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 xml:space="preserve">) 1 licencja, sklep z elektroniką, </w:t>
      </w:r>
    </w:p>
    <w:p w:rsidR="004E307B" w:rsidRPr="004E307B" w:rsidRDefault="004E307B" w:rsidP="004E307B">
      <w:pPr>
        <w:pStyle w:val="Akapitzlist1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l</w:t>
      </w:r>
      <w:proofErr w:type="gramEnd"/>
      <w:r w:rsidRPr="004E307B">
        <w:rPr>
          <w:rFonts w:ascii="Arial Narrow" w:hAnsi="Arial Narrow" w:cs="Arial"/>
          <w:color w:val="000000" w:themeColor="text1"/>
          <w:sz w:val="20"/>
          <w:szCs w:val="20"/>
        </w:rPr>
        <w:t>) 1 licencja, warsztat samochodowy.</w:t>
      </w:r>
    </w:p>
    <w:p w:rsidR="004E307B" w:rsidRPr="004E307B" w:rsidRDefault="004E307B" w:rsidP="004E307B">
      <w:pPr>
        <w:pStyle w:val="Akapitzlist1"/>
        <w:spacing w:after="0" w:line="240" w:lineRule="auto"/>
        <w:ind w:left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E307B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3) przeprowadzenie szkoleń on-line </w:t>
      </w:r>
      <w:r w:rsidRPr="004E307B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dla nauczycieli z </w:t>
      </w:r>
      <w:proofErr w:type="gramStart"/>
      <w:r w:rsidRPr="004E307B">
        <w:rPr>
          <w:rFonts w:ascii="Arial Narrow" w:eastAsia="Times New Roman" w:hAnsi="Arial Narrow" w:cs="Arial"/>
          <w:sz w:val="20"/>
          <w:szCs w:val="20"/>
          <w:lang w:eastAsia="pl-PL"/>
        </w:rPr>
        <w:t>obsługi  oprogramowania</w:t>
      </w:r>
      <w:proofErr w:type="gramEnd"/>
      <w:r w:rsidRPr="004E307B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o którym mowa w pkt 2), w łącznym wymiarze 12 godzin dydaktycznych (</w:t>
      </w:r>
      <w:proofErr w:type="spellStart"/>
      <w:r w:rsidRPr="004E307B">
        <w:rPr>
          <w:rFonts w:ascii="Arial Narrow" w:eastAsia="Times New Roman" w:hAnsi="Arial Narrow" w:cs="Arial"/>
          <w:sz w:val="20"/>
          <w:szCs w:val="20"/>
          <w:lang w:eastAsia="pl-PL"/>
        </w:rPr>
        <w:t>12x45</w:t>
      </w:r>
      <w:proofErr w:type="spellEnd"/>
      <w:r w:rsidRPr="004E307B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min) wraz z przeprowadzeniem konsultacji on-line dla nauczycieli i uczniów z obsługi oprogramowania o którym mowa w pkt 2) (zadanie nr 3),</w:t>
      </w:r>
    </w:p>
    <w:p w:rsidR="004E307B" w:rsidRPr="004E307B" w:rsidRDefault="004E307B" w:rsidP="004E307B">
      <w:pPr>
        <w:spacing w:after="200"/>
        <w:rPr>
          <w:rFonts w:ascii="Arial Narrow" w:eastAsia="Calibri" w:hAnsi="Arial Narrow" w:cs="Arial"/>
          <w:b/>
          <w:sz w:val="20"/>
          <w:szCs w:val="20"/>
          <w:lang w:eastAsia="pl-PL"/>
        </w:rPr>
      </w:pPr>
    </w:p>
    <w:p w:rsidR="004E307B" w:rsidRPr="004E307B" w:rsidRDefault="004E307B" w:rsidP="004E307B">
      <w:pPr>
        <w:spacing w:after="20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4E307B">
        <w:rPr>
          <w:rFonts w:ascii="Arial Narrow" w:eastAsia="Calibri" w:hAnsi="Arial Narrow" w:cs="Arial"/>
          <w:b/>
          <w:sz w:val="20"/>
          <w:szCs w:val="20"/>
          <w:lang w:eastAsia="pl-PL"/>
        </w:rPr>
        <w:t xml:space="preserve">Zakup licencji do nauki przedsiębiorczości </w:t>
      </w:r>
    </w:p>
    <w:tbl>
      <w:tblPr>
        <w:tblStyle w:val="Tabela-Siatka"/>
        <w:tblW w:w="10205" w:type="dxa"/>
        <w:jc w:val="center"/>
        <w:tblLook w:val="04A0" w:firstRow="1" w:lastRow="0" w:firstColumn="1" w:lastColumn="0" w:noHBand="0" w:noVBand="1"/>
      </w:tblPr>
      <w:tblGrid>
        <w:gridCol w:w="1133"/>
        <w:gridCol w:w="6973"/>
        <w:gridCol w:w="879"/>
        <w:gridCol w:w="1220"/>
      </w:tblGrid>
      <w:tr w:rsidR="004E307B" w:rsidRPr="004E307B" w:rsidTr="0054545E">
        <w:trPr>
          <w:trHeight w:val="37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4E307B"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l-PL"/>
              </w:rPr>
              <w:t>Zadanie nr.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4E307B"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l-PL"/>
              </w:rPr>
              <w:t>Nazwa wyboru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4E307B"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proofErr w:type="gramStart"/>
            <w:r w:rsidRPr="004E307B"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l-PL"/>
              </w:rPr>
              <w:t>razem</w:t>
            </w:r>
            <w:proofErr w:type="gramEnd"/>
          </w:p>
        </w:tc>
      </w:tr>
      <w:tr w:rsidR="004E307B" w:rsidRPr="004E307B" w:rsidTr="0054545E">
        <w:trPr>
          <w:trHeight w:val="61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7B" w:rsidRPr="004E307B" w:rsidRDefault="004E307B" w:rsidP="0054545E">
            <w:pPr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kern w:val="36"/>
                <w:sz w:val="20"/>
                <w:szCs w:val="20"/>
                <w:lang w:eastAsia="pl-PL"/>
              </w:rPr>
              <w:t xml:space="preserve">Zapewnienie przestrzeni serwerowej obliczeniowej i dyskowej „Miejsce w Chmurze” – zestaw. Wykonawca zapewni dostęp do przestrzeni serwerowej obliczeniowej i dyskowej gdzie zainstaluje i udostępni aplikację do wszystkich branżowych symulacji biznesowych o profilach wymienionych w pkt 5 Opisu Przedmiotu Zamówienia, dostępnej z poziomu przeglądarki na komputerach szkolnych oraz zamawiającego. Wykonawca zapewni wszelkie środki techniczne i sprzętowe do utrzymania, aktualizowania, serwisowania i sporządzania kopi zapasowych aplikacji na serwerze do dnia 31.12.2023 </w:t>
            </w:r>
            <w:proofErr w:type="gramStart"/>
            <w:r w:rsidRPr="004E307B">
              <w:rPr>
                <w:rFonts w:ascii="Arial Narrow" w:eastAsia="Times New Roman" w:hAnsi="Arial Narrow" w:cs="Arial"/>
                <w:kern w:val="36"/>
                <w:sz w:val="20"/>
                <w:szCs w:val="20"/>
                <w:lang w:eastAsia="pl-PL"/>
              </w:rPr>
              <w:t>roku</w:t>
            </w:r>
            <w:proofErr w:type="gramEnd"/>
            <w:r w:rsidRPr="004E307B">
              <w:rPr>
                <w:rFonts w:ascii="Arial Narrow" w:eastAsia="Times New Roman" w:hAnsi="Arial Narrow" w:cs="Arial"/>
                <w:kern w:val="36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>szt</w:t>
            </w:r>
            <w:proofErr w:type="gramEnd"/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4E307B" w:rsidRPr="004E307B" w:rsidTr="0054545E">
        <w:trPr>
          <w:trHeight w:val="76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</w:pPr>
          </w:p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</w:pPr>
          </w:p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</w:pPr>
            <w:r w:rsidRPr="004E307B"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7B" w:rsidRPr="004E307B" w:rsidRDefault="004E307B" w:rsidP="0054545E">
            <w:pPr>
              <w:shd w:val="clear" w:color="auto" w:fill="FFFFFF"/>
              <w:jc w:val="both"/>
              <w:outlineLvl w:val="0"/>
              <w:rPr>
                <w:rFonts w:ascii="Arial Narrow" w:eastAsia="Times New Roman" w:hAnsi="Arial Narrow" w:cs="Arial"/>
                <w:kern w:val="36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kern w:val="36"/>
                <w:sz w:val="20"/>
                <w:szCs w:val="20"/>
                <w:lang w:eastAsia="pl-PL"/>
              </w:rPr>
              <w:t>Sprzedaży bezterminowych licencji na oprogramowanie w postaci branżowych symulacji biznesowych w następujących dziedzinach:</w:t>
            </w:r>
          </w:p>
          <w:p w:rsidR="004E307B" w:rsidRPr="004E307B" w:rsidRDefault="004E307B" w:rsidP="0054545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4E307B">
              <w:rPr>
                <w:rFonts w:ascii="Arial Narrow" w:hAnsi="Arial Narrow" w:cs="Arial"/>
                <w:sz w:val="20"/>
                <w:szCs w:val="20"/>
              </w:rPr>
              <w:t>branża</w:t>
            </w:r>
            <w:proofErr w:type="gramEnd"/>
            <w:r w:rsidRPr="004E307B">
              <w:rPr>
                <w:rFonts w:ascii="Arial Narrow" w:hAnsi="Arial Narrow" w:cs="Arial"/>
                <w:sz w:val="20"/>
                <w:szCs w:val="20"/>
              </w:rPr>
              <w:t xml:space="preserve"> turystyczna – biuro podróży, branża </w:t>
            </w:r>
            <w:proofErr w:type="spellStart"/>
            <w:r w:rsidRPr="004E307B">
              <w:rPr>
                <w:rFonts w:ascii="Arial Narrow" w:hAnsi="Arial Narrow" w:cs="Arial"/>
                <w:sz w:val="20"/>
                <w:szCs w:val="20"/>
              </w:rPr>
              <w:t>eventowa</w:t>
            </w:r>
            <w:proofErr w:type="spellEnd"/>
            <w:r w:rsidRPr="004E307B">
              <w:rPr>
                <w:rFonts w:ascii="Arial Narrow" w:hAnsi="Arial Narrow" w:cs="Arial"/>
                <w:sz w:val="20"/>
                <w:szCs w:val="20"/>
              </w:rPr>
              <w:t>, branża informatyczna – serwis IT, branża transportowa, branża marketingowa, branża budowlana – firma remontowa, branża kosmetyczna – salon kosmetyczny, branża mechaniczna- warsztat samochodowy, , branża fryzjerska- salon fryzjerski, sklep z elektroniką.</w:t>
            </w:r>
          </w:p>
          <w:p w:rsidR="004E307B" w:rsidRPr="004E307B" w:rsidRDefault="004E307B" w:rsidP="005454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307B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Opis narzędzia – symulacje biznesowe  </w:t>
            </w:r>
          </w:p>
          <w:p w:rsidR="004E307B" w:rsidRPr="004E307B" w:rsidRDefault="004E307B" w:rsidP="0054545E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Symulacje biznesowe to narzędzie dydaktyczne służące do uczenia przedsiębiorczości i zarządzania firmą oraz kształtowania umiejętności kluczowych takich jak przedsiębiorczość, kreatywność, rozwiązywanie problemów, logiczne myślenie, planowanie, praca w grupie itp. </w:t>
            </w: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Pozwalają one na imitowanie warunków występujących na rynku – gry popytu i podaży, </w:t>
            </w:r>
            <w:proofErr w:type="spellStart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konkurencji. Gracze wcielają się w zarządy wirtualnych przedsiębiorstw. Ich zadaniem jest podejmowanie szeregu decyzji związanych z ich wirtualnym przedsiębiorstwem, podobnych do tych, które muszą podejmować menedżerowie przedsiębiorstw działających w rzeczywistości. Uczestnicy gry korzystając z przeglądarki internetowej łączą się z serwerem na którym zainstalowane jest oprogramowanie symulacji i podejmują decyzje, które przetwarzane są przez system informatyczny, a następnie otrzymują wyniki podjętych przez siebie działań, które to stają się punktem wyjścia do podejmowania kolejnych decyzji. </w:t>
            </w:r>
          </w:p>
          <w:p w:rsidR="004E307B" w:rsidRPr="004E307B" w:rsidRDefault="004E307B" w:rsidP="0054545E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Zakłada się, że poprzez symulację rzeczywistych sytuacji biznesowych oraz podejmowanie odpowiednich decyzji, uczestnik symulacji będzie miał okazję nabyć umiejętności związane z organizacją firmy (podanie nazwy, misji, celów strategicznych, zakresu obowiązków) oraz umiejętności związane z zarządzaniem firmą (podejmowaniem decyzji operacyjnych). </w:t>
            </w:r>
          </w:p>
          <w:p w:rsidR="004E307B" w:rsidRPr="004E307B" w:rsidRDefault="004E307B" w:rsidP="0054545E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Wymagania merytoryczne dot. symulacji biznesowej:</w:t>
            </w:r>
          </w:p>
          <w:p w:rsidR="004E307B" w:rsidRPr="004E307B" w:rsidRDefault="004E307B" w:rsidP="0054545E">
            <w:pPr>
              <w:tabs>
                <w:tab w:val="left" w:pos="0"/>
              </w:tabs>
              <w:autoSpaceDE w:val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Symulacja powinna bazować na realiach rynkowych specyficznych dla konkretnej (prawdziwej) branży (nie bazować na uniwersalnej/abstrakcyjnej usłudze/produkcie). Zamawiający wskazuje następujące branże: </w:t>
            </w:r>
            <w:r w:rsidRPr="004E307B">
              <w:rPr>
                <w:rFonts w:ascii="Arial Narrow" w:eastAsia="Times New Roman" w:hAnsi="Arial Narrow" w:cs="Arial"/>
                <w:color w:val="000000" w:themeColor="text1"/>
                <w:kern w:val="2"/>
                <w:sz w:val="20"/>
                <w:szCs w:val="20"/>
                <w:lang w:eastAsia="pl-PL"/>
              </w:rPr>
              <w:t>biuro podróży,</w:t>
            </w:r>
            <w:r w:rsidRPr="004E307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restauracja, agencja </w:t>
            </w:r>
            <w:proofErr w:type="spellStart"/>
            <w:r w:rsidRPr="004E307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eventowa</w:t>
            </w:r>
            <w:proofErr w:type="spellEnd"/>
            <w:r w:rsidRPr="004E307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 branża informatyczna – serwis IT, agencja interaktywna, branża transportowa,</w:t>
            </w:r>
          </w:p>
          <w:p w:rsidR="004E307B" w:rsidRPr="004E307B" w:rsidRDefault="004E307B" w:rsidP="0054545E">
            <w:pPr>
              <w:pStyle w:val="Akapitzlist1"/>
              <w:spacing w:after="0" w:line="240" w:lineRule="auto"/>
              <w:ind w:left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gramStart"/>
            <w:r w:rsidRPr="004E307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biuro</w:t>
            </w:r>
            <w:proofErr w:type="gramEnd"/>
            <w:r w:rsidRPr="004E307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rachunkowe, branża budowlana – firma remontowa, branża kosmetyczna – salon kosmetyczny, salon fryzjerski, sklep z elektroniką, warsztat samochodowy.</w:t>
            </w:r>
          </w:p>
          <w:p w:rsidR="004E307B" w:rsidRPr="004E307B" w:rsidRDefault="004E307B" w:rsidP="0054545E">
            <w:pPr>
              <w:ind w:left="458" w:hanging="283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E307B" w:rsidRPr="004E307B" w:rsidRDefault="004E307B" w:rsidP="004E307B">
            <w:pPr>
              <w:numPr>
                <w:ilvl w:val="0"/>
                <w:numId w:val="27"/>
              </w:numPr>
              <w:ind w:left="458" w:hanging="283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 decyzji, jakie podejmuje uczestnik symulacji powinien zawierać minimum następujące elementy:</w:t>
            </w:r>
          </w:p>
          <w:p w:rsidR="004E307B" w:rsidRPr="004E307B" w:rsidRDefault="004E307B" w:rsidP="004E307B">
            <w:pPr>
              <w:numPr>
                <w:ilvl w:val="1"/>
                <w:numId w:val="24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firmy (w tym m.in. wybór nazwy, określenie misji, zasad zespołu)</w:t>
            </w:r>
          </w:p>
          <w:p w:rsidR="004E307B" w:rsidRPr="004E307B" w:rsidRDefault="004E307B" w:rsidP="004E307B">
            <w:pPr>
              <w:numPr>
                <w:ilvl w:val="1"/>
                <w:numId w:val="24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Organizacja stanowisk </w:t>
            </w:r>
          </w:p>
          <w:p w:rsidR="004E307B" w:rsidRPr="004E307B" w:rsidRDefault="004E307B" w:rsidP="004E307B">
            <w:pPr>
              <w:numPr>
                <w:ilvl w:val="1"/>
                <w:numId w:val="24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Komponowanie oferty produktów/usług</w:t>
            </w:r>
          </w:p>
          <w:p w:rsidR="004E307B" w:rsidRPr="004E307B" w:rsidRDefault="004E307B" w:rsidP="004E307B">
            <w:pPr>
              <w:numPr>
                <w:ilvl w:val="1"/>
                <w:numId w:val="24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Zakup materiałów/surowców</w:t>
            </w:r>
          </w:p>
          <w:p w:rsidR="004E307B" w:rsidRPr="004E307B" w:rsidRDefault="004E307B" w:rsidP="004E307B">
            <w:pPr>
              <w:numPr>
                <w:ilvl w:val="1"/>
                <w:numId w:val="24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Zatrudnienie pracowników (ustalenie wynagrodzenia, premii, formy zatrudnienia)</w:t>
            </w:r>
          </w:p>
          <w:p w:rsidR="004E307B" w:rsidRPr="004E307B" w:rsidRDefault="004E307B" w:rsidP="004E307B">
            <w:pPr>
              <w:numPr>
                <w:ilvl w:val="1"/>
                <w:numId w:val="24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Marketing (marketing tradycyjny oraz marketing internetowy)</w:t>
            </w:r>
          </w:p>
          <w:p w:rsidR="004E307B" w:rsidRPr="004E307B" w:rsidRDefault="004E307B" w:rsidP="004E307B">
            <w:pPr>
              <w:numPr>
                <w:ilvl w:val="1"/>
                <w:numId w:val="24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Finanse (możliwość zarządzania finansami przedsiębiorstwa poprzez lokaty, kredyty, pożyczki)</w:t>
            </w:r>
          </w:p>
          <w:p w:rsidR="004E307B" w:rsidRPr="004E307B" w:rsidRDefault="004E307B" w:rsidP="004E307B">
            <w:pPr>
              <w:numPr>
                <w:ilvl w:val="1"/>
                <w:numId w:val="24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Sprzedaż (ustalanie cen/rabatów)</w:t>
            </w:r>
          </w:p>
          <w:p w:rsidR="004E307B" w:rsidRPr="004E307B" w:rsidRDefault="004E307B" w:rsidP="004E307B">
            <w:pPr>
              <w:numPr>
                <w:ilvl w:val="0"/>
                <w:numId w:val="27"/>
              </w:numPr>
              <w:ind w:left="458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Symulacja powinna dotyczyć zarządzania małym przedsiębiorstwem.</w:t>
            </w:r>
          </w:p>
          <w:p w:rsidR="004E307B" w:rsidRPr="004E307B" w:rsidRDefault="004E307B" w:rsidP="004E307B">
            <w:pPr>
              <w:numPr>
                <w:ilvl w:val="0"/>
                <w:numId w:val="27"/>
              </w:numPr>
              <w:ind w:left="458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Symulacja powinna zawierać elementy pozwalające na kształtowanie umiejętności porównywania ofert różnych podmiotów np. dostawców, kooperantów, banków itp.</w:t>
            </w:r>
          </w:p>
          <w:p w:rsidR="004E307B" w:rsidRPr="004E307B" w:rsidRDefault="004E307B" w:rsidP="004E307B">
            <w:pPr>
              <w:numPr>
                <w:ilvl w:val="0"/>
                <w:numId w:val="27"/>
              </w:numPr>
              <w:ind w:left="458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Symulacja powinna zawierać elementy polskich przepisów obowiązujących przedsiębiorców oraz sprawozdawczości i rachunkowości stosowanej przez przedsiębiorców w Polsce.</w:t>
            </w:r>
          </w:p>
          <w:p w:rsidR="004E307B" w:rsidRPr="004E307B" w:rsidRDefault="004E307B" w:rsidP="004E307B">
            <w:pPr>
              <w:numPr>
                <w:ilvl w:val="0"/>
                <w:numId w:val="27"/>
              </w:numPr>
              <w:ind w:left="458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Poziom trudności symulacji powinien wzrastać wraz z postępem uczestnika. Minimum 75% rund dostępnych w symulacji powinno posiadać unikalny element decyzyjny.</w:t>
            </w:r>
          </w:p>
          <w:p w:rsidR="004E307B" w:rsidRPr="004E307B" w:rsidRDefault="004E307B" w:rsidP="004E307B">
            <w:pPr>
              <w:numPr>
                <w:ilvl w:val="0"/>
                <w:numId w:val="27"/>
              </w:numPr>
              <w:ind w:left="458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Wirtualne firmy prowadzone przez uczestników powinny podlegać ocenie wielokryterialnej. </w:t>
            </w:r>
          </w:p>
          <w:p w:rsidR="004E307B" w:rsidRPr="004E307B" w:rsidRDefault="004E307B" w:rsidP="004E307B">
            <w:pPr>
              <w:numPr>
                <w:ilvl w:val="0"/>
                <w:numId w:val="27"/>
              </w:numPr>
              <w:ind w:left="458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Algorytmy symulacji powinny być wielokryterialne i nieliniowe.</w:t>
            </w:r>
          </w:p>
          <w:p w:rsidR="004E307B" w:rsidRPr="004E307B" w:rsidRDefault="004E307B" w:rsidP="0054545E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br w:type="page"/>
              <w:t>Wymagania techniczne dot. symulacji biznesowej: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Interfejs użytkownika aplikacji musi być w pełni dostępny z poziomu wszystkich popularnych przeglądarek internetowych bez konieczności instalacji dodatkowego oprogramowania.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Symulacja powinna zapewniać prawidłowe wyświetlanie treści zarówno na urządzeniach stacjonarnych, jak i mobilnych co oznacza, że strona symulacji powinna być </w:t>
            </w:r>
            <w:proofErr w:type="gramStart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stroną  responsywną</w:t>
            </w:r>
            <w:proofErr w:type="gramEnd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. 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Dostęp do symulacji powinien być umożliwiony przez 24 godziny na dobę przez 7 dni w tygodniu. 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Symulacja powinna umożliwiać jednoczesny udział wielu uczestników, którzy tworzą zespoły. Uczestnicy tworząc wirtualne przedsiębiorstwa w ramach klasy konkurują ze sobą na jednym wirtualnym rynku.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Udział  w</w:t>
            </w:r>
            <w:proofErr w:type="gramEnd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grze  powinien  być  rejestrowany,  możliwe  jest  przerwanie  gry  w dowolnym czasie oraz jej kontynuacja lub wznowienie.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Symulacja powinna składać się z etapów, minimum 10 rund decyzyjnych.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Każdy etap, runda decyzyjna powinna odwzorowywać jeden miesiąc działalności firmy.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Symulacja powinna posiadać przynajmniej dwa panele: Panel uczestnika – gracza oraz Panel trenera – prowadzącego. 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Prowadzący symulację (nauczyciel, trener) powinien posiadać swój panel zarządzania w którym powinien mieć możliwość zarządzania symulacjami m.in. poprzez:</w:t>
            </w:r>
          </w:p>
          <w:p w:rsidR="004E307B" w:rsidRPr="004E307B" w:rsidRDefault="004E307B" w:rsidP="004E307B">
            <w:pPr>
              <w:numPr>
                <w:ilvl w:val="1"/>
                <w:numId w:val="25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Zamawianie symulacji,</w:t>
            </w:r>
          </w:p>
          <w:p w:rsidR="004E307B" w:rsidRPr="004E307B" w:rsidRDefault="004E307B" w:rsidP="004E307B">
            <w:pPr>
              <w:numPr>
                <w:ilvl w:val="1"/>
                <w:numId w:val="25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Uruchamianie algorytmów liczących symulujących rynek,</w:t>
            </w:r>
          </w:p>
          <w:p w:rsidR="004E307B" w:rsidRPr="004E307B" w:rsidRDefault="004E307B" w:rsidP="004E307B">
            <w:pPr>
              <w:numPr>
                <w:ilvl w:val="1"/>
                <w:numId w:val="25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Widok listy uczestników symulacji,</w:t>
            </w:r>
          </w:p>
          <w:p w:rsidR="004E307B" w:rsidRPr="004E307B" w:rsidRDefault="004E307B" w:rsidP="004E307B">
            <w:pPr>
              <w:numPr>
                <w:ilvl w:val="1"/>
                <w:numId w:val="25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Wysyłkę e-maili do uczestników symulacji, </w:t>
            </w:r>
          </w:p>
          <w:p w:rsidR="004E307B" w:rsidRPr="004E307B" w:rsidRDefault="004E307B" w:rsidP="004E307B">
            <w:pPr>
              <w:numPr>
                <w:ilvl w:val="1"/>
                <w:numId w:val="25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Podgląd wyników wirtualnych firm,</w:t>
            </w:r>
          </w:p>
          <w:p w:rsidR="004E307B" w:rsidRPr="004E307B" w:rsidRDefault="004E307B" w:rsidP="004E307B">
            <w:pPr>
              <w:numPr>
                <w:ilvl w:val="1"/>
                <w:numId w:val="25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Przydzielanie kar i nagród uczestnikom.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Każdy z uczestników symulacji w ramach decyzji powinien mieć możliwość:</w:t>
            </w:r>
          </w:p>
          <w:p w:rsidR="004E307B" w:rsidRPr="004E307B" w:rsidRDefault="004E307B" w:rsidP="004E307B">
            <w:pPr>
              <w:numPr>
                <w:ilvl w:val="1"/>
                <w:numId w:val="25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Podjęcia decyzji biznesowej,</w:t>
            </w:r>
          </w:p>
          <w:p w:rsidR="004E307B" w:rsidRPr="004E307B" w:rsidRDefault="004E307B" w:rsidP="004E307B">
            <w:pPr>
              <w:numPr>
                <w:ilvl w:val="1"/>
                <w:numId w:val="25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Sprawdzenia wyników decyzji biznesowej,</w:t>
            </w:r>
          </w:p>
          <w:p w:rsidR="004E307B" w:rsidRPr="004E307B" w:rsidRDefault="004E307B" w:rsidP="004E307B">
            <w:pPr>
              <w:numPr>
                <w:ilvl w:val="1"/>
                <w:numId w:val="25"/>
              </w:numPr>
              <w:ind w:left="14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Sprawdzenia wyników decyzji biznesowych na tle konkurencji.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Wyniki symulacji powinny być prezentowane w formie tabelarycznych zestawień oraz interaktywnych wykresów.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Obliczenia  związane</w:t>
            </w:r>
            <w:proofErr w:type="gramEnd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 ustaleniem wyników gry nie powinny przekroczyć 120 sekund.</w:t>
            </w:r>
          </w:p>
          <w:p w:rsidR="004E307B" w:rsidRPr="004E307B" w:rsidRDefault="004E307B" w:rsidP="004E307B">
            <w:pPr>
              <w:numPr>
                <w:ilvl w:val="0"/>
                <w:numId w:val="25"/>
              </w:numPr>
              <w:ind w:left="720"/>
              <w:jc w:val="both"/>
              <w:rPr>
                <w:rFonts w:ascii="Arial Narrow" w:eastAsia="Times New Roman" w:hAnsi="Arial Narrow" w:cs="Arial"/>
                <w:color w:val="FF0000"/>
                <w:sz w:val="20"/>
                <w:szCs w:val="20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Symulacja powinna być zaopatrzona w instrukcję obsługi zawierającą informacje dot. technicznej strony obsługi symulacji oraz zakresu merytorycznego wraz z przykładami (format PDF).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proofErr w:type="gramStart"/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lastRenderedPageBreak/>
              <w:t>licencje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>30</w:t>
            </w:r>
          </w:p>
        </w:tc>
      </w:tr>
    </w:tbl>
    <w:p w:rsidR="004E307B" w:rsidRPr="004E307B" w:rsidRDefault="004E307B" w:rsidP="004E307B">
      <w:pPr>
        <w:spacing w:after="0" w:line="240" w:lineRule="auto"/>
        <w:rPr>
          <w:rFonts w:ascii="Arial Narrow" w:hAnsi="Arial Narrow" w:cs="Arial"/>
          <w:color w:val="FF0000"/>
          <w:sz w:val="20"/>
          <w:szCs w:val="20"/>
        </w:rPr>
      </w:pPr>
    </w:p>
    <w:p w:rsidR="004E307B" w:rsidRPr="004E307B" w:rsidRDefault="004E307B" w:rsidP="004E307B">
      <w:pPr>
        <w:spacing w:after="0" w:line="240" w:lineRule="auto"/>
        <w:rPr>
          <w:rFonts w:ascii="Arial Narrow" w:hAnsi="Arial Narrow" w:cs="Arial"/>
          <w:color w:val="FF0000"/>
          <w:sz w:val="20"/>
          <w:szCs w:val="20"/>
        </w:rPr>
      </w:pPr>
    </w:p>
    <w:tbl>
      <w:tblPr>
        <w:tblStyle w:val="Tabela-Siatka"/>
        <w:tblW w:w="10111" w:type="dxa"/>
        <w:jc w:val="center"/>
        <w:tblLook w:val="04A0" w:firstRow="1" w:lastRow="0" w:firstColumn="1" w:lastColumn="0" w:noHBand="0" w:noVBand="1"/>
      </w:tblPr>
      <w:tblGrid>
        <w:gridCol w:w="1023"/>
        <w:gridCol w:w="6727"/>
        <w:gridCol w:w="1202"/>
        <w:gridCol w:w="1159"/>
      </w:tblGrid>
      <w:tr w:rsidR="004E307B" w:rsidRPr="004E307B" w:rsidTr="0054545E">
        <w:trPr>
          <w:trHeight w:val="76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7B" w:rsidRPr="004E307B" w:rsidRDefault="004E307B" w:rsidP="0054545E">
            <w:pPr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</w:pPr>
            <w:r w:rsidRPr="004E307B"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  <w:t xml:space="preserve">      </w:t>
            </w:r>
          </w:p>
          <w:p w:rsidR="004E307B" w:rsidRPr="004E307B" w:rsidRDefault="004E307B" w:rsidP="0054545E">
            <w:pPr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</w:pPr>
          </w:p>
          <w:p w:rsidR="004E307B" w:rsidRPr="004E307B" w:rsidRDefault="004E307B" w:rsidP="0054545E">
            <w:pPr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</w:pPr>
          </w:p>
          <w:p w:rsidR="004E307B" w:rsidRPr="004E307B" w:rsidRDefault="004E307B" w:rsidP="0054545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E307B"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  <w:t xml:space="preserve">        3.</w:t>
            </w:r>
          </w:p>
          <w:p w:rsidR="004E307B" w:rsidRPr="004E307B" w:rsidRDefault="004E307B" w:rsidP="0054545E">
            <w:pPr>
              <w:ind w:firstLine="7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7B" w:rsidRPr="004E307B" w:rsidRDefault="004E307B" w:rsidP="0054545E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b/>
                <w:kern w:val="36"/>
                <w:sz w:val="20"/>
                <w:szCs w:val="20"/>
                <w:lang w:eastAsia="pl-PL"/>
              </w:rPr>
              <w:t xml:space="preserve">Usługa dotycząca przeprowadzenia zajęć z branżowych symulacji biznesowych dla nauczycieli przez trenera/wykładowcę </w:t>
            </w:r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 xml:space="preserve">z </w:t>
            </w:r>
            <w:proofErr w:type="gramStart"/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>wykorzystaniem  technologii</w:t>
            </w:r>
            <w:proofErr w:type="gramEnd"/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 xml:space="preserve"> do nauki przedsiębiorczości na narzędziach wskazanych w punkcie 2 tabeli. </w:t>
            </w:r>
          </w:p>
          <w:p w:rsidR="004E307B" w:rsidRPr="004E307B" w:rsidRDefault="004E307B" w:rsidP="0054545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szkoleń dla nauczycieli. Każda grupa szkoleniowa odbędzie certyfikowane szkolenie w wymiarze 4 godz. dydaktycznych z zakresu obsługi programu, prowadzenia działalności gospodarczej. Zajęcia będą się odbywać popołudniami.</w:t>
            </w:r>
          </w:p>
          <w:p w:rsidR="004E307B" w:rsidRPr="004E307B" w:rsidRDefault="004E307B" w:rsidP="0054545E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szkolenie</w:t>
            </w:r>
            <w:proofErr w:type="gramEnd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obejmuje zakresy tematyczne m.in.:</w:t>
            </w:r>
          </w:p>
          <w:p w:rsidR="004E307B" w:rsidRPr="004E307B" w:rsidRDefault="004E307B" w:rsidP="004E307B">
            <w:pPr>
              <w:numPr>
                <w:ilvl w:val="2"/>
                <w:numId w:val="24"/>
              </w:numPr>
              <w:ind w:left="896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firmy (w tym m.in. wybór nazwy, określenie misji, zasad zespołu)</w:t>
            </w:r>
          </w:p>
          <w:p w:rsidR="004E307B" w:rsidRPr="004E307B" w:rsidRDefault="004E307B" w:rsidP="004E307B">
            <w:pPr>
              <w:numPr>
                <w:ilvl w:val="2"/>
                <w:numId w:val="24"/>
              </w:numPr>
              <w:ind w:left="896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Organizacja stanowisk </w:t>
            </w:r>
          </w:p>
          <w:p w:rsidR="004E307B" w:rsidRPr="004E307B" w:rsidRDefault="004E307B" w:rsidP="004E307B">
            <w:pPr>
              <w:numPr>
                <w:ilvl w:val="2"/>
                <w:numId w:val="24"/>
              </w:numPr>
              <w:ind w:left="896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Komponowanie oferty produktów/usług</w:t>
            </w:r>
          </w:p>
          <w:p w:rsidR="004E307B" w:rsidRPr="004E307B" w:rsidRDefault="004E307B" w:rsidP="004E307B">
            <w:pPr>
              <w:numPr>
                <w:ilvl w:val="2"/>
                <w:numId w:val="24"/>
              </w:numPr>
              <w:ind w:left="896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Zakup materiałów/surowców</w:t>
            </w:r>
          </w:p>
          <w:p w:rsidR="004E307B" w:rsidRPr="004E307B" w:rsidRDefault="004E307B" w:rsidP="004E307B">
            <w:pPr>
              <w:numPr>
                <w:ilvl w:val="2"/>
                <w:numId w:val="24"/>
              </w:numPr>
              <w:ind w:left="896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Zatrudnienie pracowników (ustalenie wynagrodzenia, premii, formy zatrudnienia)</w:t>
            </w:r>
          </w:p>
          <w:p w:rsidR="004E307B" w:rsidRPr="004E307B" w:rsidRDefault="004E307B" w:rsidP="004E307B">
            <w:pPr>
              <w:numPr>
                <w:ilvl w:val="2"/>
                <w:numId w:val="24"/>
              </w:numPr>
              <w:ind w:left="896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Marketing (marketing tradycyjny oraz marketing internetowy)</w:t>
            </w:r>
          </w:p>
          <w:p w:rsidR="004E307B" w:rsidRPr="004E307B" w:rsidRDefault="004E307B" w:rsidP="004E307B">
            <w:pPr>
              <w:numPr>
                <w:ilvl w:val="2"/>
                <w:numId w:val="24"/>
              </w:numPr>
              <w:ind w:left="896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Finanse (możliwość zarządzania finansami przedsiębiorstwa poprzez lokaty, kredyty, pożyczki)</w:t>
            </w:r>
          </w:p>
          <w:p w:rsidR="004E307B" w:rsidRPr="004E307B" w:rsidRDefault="004E307B" w:rsidP="004E307B">
            <w:pPr>
              <w:numPr>
                <w:ilvl w:val="2"/>
                <w:numId w:val="24"/>
              </w:numPr>
              <w:ind w:left="896" w:hanging="425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Sprzedaż (ustalanie cen/rabatów)</w:t>
            </w:r>
          </w:p>
          <w:p w:rsidR="004E307B" w:rsidRPr="004E307B" w:rsidRDefault="004E307B" w:rsidP="0054545E">
            <w:pPr>
              <w:rPr>
                <w:rFonts w:ascii="Arial Narrow" w:eastAsia="Times New Roman" w:hAnsi="Arial Narrow" w:cs="Arial"/>
                <w:b/>
                <w:smallCaps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b/>
                <w:smallCaps/>
                <w:sz w:val="20"/>
                <w:szCs w:val="20"/>
                <w:lang w:eastAsia="pl-PL"/>
              </w:rPr>
              <w:t>Wymagania:</w:t>
            </w:r>
          </w:p>
          <w:p w:rsidR="004E307B" w:rsidRPr="004E307B" w:rsidRDefault="004E307B" w:rsidP="004E307B">
            <w:pPr>
              <w:numPr>
                <w:ilvl w:val="0"/>
                <w:numId w:val="26"/>
              </w:numPr>
              <w:ind w:left="330" w:hanging="283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Wykonawca zapewni min. 1 trenera do przeprowadzenia zajęć dla nauczycieli</w:t>
            </w:r>
          </w:p>
          <w:p w:rsidR="004E307B" w:rsidRPr="004E307B" w:rsidRDefault="004E307B" w:rsidP="004E307B">
            <w:pPr>
              <w:numPr>
                <w:ilvl w:val="0"/>
                <w:numId w:val="26"/>
              </w:numPr>
              <w:ind w:left="330" w:hanging="283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Trener posiada co najmniej 12 miesięczne doświadczenie w prowadzeniu zajęć dla nauczycieli, </w:t>
            </w:r>
          </w:p>
          <w:p w:rsidR="004E307B" w:rsidRPr="004E307B" w:rsidRDefault="004E307B" w:rsidP="004E307B">
            <w:pPr>
              <w:numPr>
                <w:ilvl w:val="0"/>
                <w:numId w:val="26"/>
              </w:numPr>
              <w:ind w:left="330" w:hanging="283"/>
              <w:rPr>
                <w:rFonts w:ascii="Arial Narrow" w:hAnsi="Arial Narrow" w:cs="Arial"/>
                <w:sz w:val="20"/>
                <w:szCs w:val="20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Trener </w:t>
            </w:r>
            <w:proofErr w:type="gramStart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posiada  doświadczenie</w:t>
            </w:r>
            <w:proofErr w:type="gramEnd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prowadzeniu zajęć z wykorzystaniem branżowych symulacji biznesowych.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 xml:space="preserve">Ilość szkoleń on-line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 xml:space="preserve">Łącznie: </w:t>
            </w:r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br/>
              <w:t xml:space="preserve">3 szkolenia x 4 [h] </w:t>
            </w:r>
          </w:p>
        </w:tc>
      </w:tr>
    </w:tbl>
    <w:p w:rsidR="004E307B" w:rsidRDefault="004E307B" w:rsidP="004E307B">
      <w:pPr>
        <w:spacing w:after="0" w:line="240" w:lineRule="auto"/>
        <w:rPr>
          <w:rFonts w:ascii="Arial Narrow" w:hAnsi="Arial Narrow" w:cs="Arial"/>
          <w:color w:val="FF0000"/>
          <w:sz w:val="20"/>
          <w:szCs w:val="20"/>
        </w:rPr>
      </w:pPr>
    </w:p>
    <w:p w:rsidR="004E307B" w:rsidRDefault="004E307B" w:rsidP="004E307B">
      <w:pPr>
        <w:spacing w:after="0" w:line="240" w:lineRule="auto"/>
        <w:rPr>
          <w:rFonts w:ascii="Arial Narrow" w:hAnsi="Arial Narrow" w:cs="Arial"/>
          <w:color w:val="FF0000"/>
          <w:sz w:val="20"/>
          <w:szCs w:val="20"/>
        </w:rPr>
      </w:pPr>
    </w:p>
    <w:p w:rsidR="004E307B" w:rsidRDefault="004E307B" w:rsidP="004E307B">
      <w:pPr>
        <w:spacing w:after="0" w:line="240" w:lineRule="auto"/>
        <w:rPr>
          <w:rFonts w:ascii="Arial Narrow" w:hAnsi="Arial Narrow" w:cs="Arial"/>
          <w:color w:val="FF0000"/>
          <w:sz w:val="20"/>
          <w:szCs w:val="20"/>
        </w:rPr>
      </w:pPr>
    </w:p>
    <w:p w:rsidR="004E307B" w:rsidRPr="004E307B" w:rsidRDefault="004E307B" w:rsidP="004E307B">
      <w:pPr>
        <w:spacing w:after="0" w:line="240" w:lineRule="auto"/>
        <w:rPr>
          <w:rFonts w:ascii="Arial Narrow" w:hAnsi="Arial Narrow" w:cs="Arial"/>
          <w:color w:val="FF0000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10204" w:type="dxa"/>
        <w:jc w:val="center"/>
        <w:tblLook w:val="04A0" w:firstRow="1" w:lastRow="0" w:firstColumn="1" w:lastColumn="0" w:noHBand="0" w:noVBand="1"/>
      </w:tblPr>
      <w:tblGrid>
        <w:gridCol w:w="966"/>
        <w:gridCol w:w="6873"/>
        <w:gridCol w:w="1146"/>
        <w:gridCol w:w="1219"/>
      </w:tblGrid>
      <w:tr w:rsidR="004E307B" w:rsidRPr="004E307B" w:rsidTr="0054545E">
        <w:trPr>
          <w:trHeight w:val="76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7B" w:rsidRPr="004E307B" w:rsidRDefault="004E307B" w:rsidP="0054545E">
            <w:pPr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</w:pPr>
          </w:p>
          <w:p w:rsidR="004E307B" w:rsidRPr="004E307B" w:rsidRDefault="004E307B" w:rsidP="0054545E">
            <w:pPr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</w:pPr>
          </w:p>
          <w:p w:rsidR="004E307B" w:rsidRPr="004E307B" w:rsidRDefault="004E307B" w:rsidP="0054545E">
            <w:pPr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</w:pPr>
          </w:p>
          <w:p w:rsidR="004E307B" w:rsidRPr="004E307B" w:rsidRDefault="004E307B" w:rsidP="0054545E">
            <w:pPr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</w:pPr>
          </w:p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</w:pPr>
            <w:r w:rsidRPr="004E307B"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</w:rPr>
              <w:t>3 cd.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7B" w:rsidRPr="004E307B" w:rsidRDefault="004E307B" w:rsidP="0054545E">
            <w:pPr>
              <w:shd w:val="clear" w:color="auto" w:fill="FFFFFF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kern w:val="36"/>
                <w:sz w:val="20"/>
                <w:szCs w:val="20"/>
                <w:lang w:eastAsia="pl-PL"/>
              </w:rPr>
              <w:t xml:space="preserve">Konsultacje on-line dla 10 zaangażowanych szkół, dla chętnych uczniów lub nauczycieli. </w:t>
            </w: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Usługa na przeprowadzenie konsultacji on-line z branżowych symulacji biznesowych dla nauczycieli lub uczniów przez trenera.</w:t>
            </w:r>
          </w:p>
          <w:p w:rsidR="004E307B" w:rsidRPr="004E307B" w:rsidRDefault="004E307B" w:rsidP="0054545E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konsultacji dla każdej z 10 szkół.  Konsultacje będą się odbywać w miarę potrzeb zgłaszanych przez poszczególne szkoły</w:t>
            </w:r>
            <w:r w:rsidRPr="004E307B">
              <w:rPr>
                <w:rFonts w:ascii="Arial Narrow" w:hAnsi="Arial Narrow" w:cs="Arial"/>
                <w:sz w:val="20"/>
                <w:szCs w:val="20"/>
              </w:rPr>
              <w:t xml:space="preserve"> do 31 grudnia 2023 roku.</w:t>
            </w:r>
          </w:p>
          <w:p w:rsidR="004E307B" w:rsidRPr="004E307B" w:rsidRDefault="004E307B" w:rsidP="0054545E">
            <w:pPr>
              <w:rPr>
                <w:rFonts w:ascii="Arial Narrow" w:eastAsia="Times New Roman" w:hAnsi="Arial Narrow" w:cs="Arial"/>
                <w:b/>
                <w:smallCaps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b/>
                <w:smallCaps/>
                <w:sz w:val="20"/>
                <w:szCs w:val="20"/>
                <w:lang w:eastAsia="pl-PL"/>
              </w:rPr>
              <w:t>Wymagania:</w:t>
            </w:r>
          </w:p>
          <w:p w:rsidR="004E307B" w:rsidRPr="004E307B" w:rsidRDefault="004E307B" w:rsidP="004E307B">
            <w:pPr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proofErr w:type="gramStart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trener</w:t>
            </w:r>
            <w:proofErr w:type="gramEnd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posiada co najmniej 12 miesięczne doświadczenie w prowadzeniu zajęć dla nauczycieli,</w:t>
            </w:r>
          </w:p>
          <w:p w:rsidR="004E307B" w:rsidRPr="004E307B" w:rsidRDefault="004E307B" w:rsidP="004E307B">
            <w:pPr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trener </w:t>
            </w:r>
            <w:proofErr w:type="gramStart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posiada  doświadczenie</w:t>
            </w:r>
            <w:proofErr w:type="gramEnd"/>
            <w:r w:rsidRPr="004E307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prowadzeniu zajęć z wykorzystaniem branżowych symulacji biznesowych.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  <w:lang w:eastAsia="pl-PL"/>
              </w:rPr>
            </w:pPr>
            <w:proofErr w:type="gramStart"/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>Konsultacje   on-line</w:t>
            </w:r>
            <w:proofErr w:type="gramEnd"/>
            <w:r w:rsidRPr="004E307B"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 xml:space="preserve"> wg. potrzeb szkół.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07B" w:rsidRPr="004E307B" w:rsidRDefault="004E307B" w:rsidP="0054545E">
            <w:pPr>
              <w:shd w:val="clear" w:color="auto" w:fill="FFFFFF"/>
              <w:jc w:val="center"/>
              <w:outlineLvl w:val="0"/>
              <w:rPr>
                <w:rFonts w:ascii="Arial Narrow" w:eastAsia="Times New Roman" w:hAnsi="Arial Narrow" w:cs="Arial"/>
                <w:kern w:val="36"/>
                <w:sz w:val="20"/>
                <w:szCs w:val="20"/>
                <w:lang w:eastAsia="pl-PL"/>
              </w:rPr>
            </w:pPr>
            <w:r w:rsidRPr="004E307B">
              <w:rPr>
                <w:rFonts w:ascii="Arial Narrow" w:eastAsia="Times New Roman" w:hAnsi="Arial Narrow" w:cs="Arial"/>
                <w:kern w:val="36"/>
                <w:sz w:val="20"/>
                <w:szCs w:val="20"/>
                <w:lang w:eastAsia="pl-PL"/>
              </w:rPr>
              <w:t xml:space="preserve">10 szkół, </w:t>
            </w:r>
          </w:p>
          <w:p w:rsidR="004E307B" w:rsidRPr="004E307B" w:rsidRDefault="004E307B" w:rsidP="0054545E">
            <w:pPr>
              <w:jc w:val="center"/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4E307B" w:rsidRPr="004E307B" w:rsidRDefault="004E307B" w:rsidP="004E307B">
      <w:pPr>
        <w:spacing w:after="0" w:line="240" w:lineRule="auto"/>
        <w:rPr>
          <w:rFonts w:ascii="Arial Narrow" w:hAnsi="Arial Narrow" w:cs="Arial"/>
          <w:color w:val="FF0000"/>
          <w:sz w:val="20"/>
          <w:szCs w:val="20"/>
        </w:rPr>
      </w:pPr>
    </w:p>
    <w:p w:rsidR="004E307B" w:rsidRPr="004E307B" w:rsidRDefault="004E307B" w:rsidP="004E307B">
      <w:pPr>
        <w:spacing w:after="0" w:line="240" w:lineRule="auto"/>
        <w:jc w:val="right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4E307B" w:rsidRPr="004E307B" w:rsidRDefault="004E307B" w:rsidP="004E307B">
      <w:pPr>
        <w:spacing w:after="0" w:line="240" w:lineRule="auto"/>
        <w:jc w:val="right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4E307B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Mariusz Gdowski </w:t>
      </w:r>
    </w:p>
    <w:p w:rsidR="00CF5A0B" w:rsidRPr="004E307B" w:rsidRDefault="00CF5A0B" w:rsidP="00771D2D">
      <w:pPr>
        <w:rPr>
          <w:rFonts w:ascii="Arial Narrow" w:hAnsi="Arial Narrow"/>
          <w:sz w:val="20"/>
          <w:szCs w:val="20"/>
        </w:rPr>
      </w:pPr>
    </w:p>
    <w:p w:rsidR="00CF5A0B" w:rsidRPr="004E307B" w:rsidRDefault="00CF5A0B" w:rsidP="00CF5A0B">
      <w:pPr>
        <w:rPr>
          <w:rFonts w:ascii="Arial Narrow" w:hAnsi="Arial Narrow"/>
          <w:sz w:val="20"/>
          <w:szCs w:val="20"/>
        </w:rPr>
      </w:pPr>
    </w:p>
    <w:p w:rsidR="00CF5A0B" w:rsidRPr="004E307B" w:rsidRDefault="00CF5A0B" w:rsidP="00CF5A0B">
      <w:pPr>
        <w:rPr>
          <w:rFonts w:ascii="Arial Narrow" w:hAnsi="Arial Narrow"/>
          <w:sz w:val="20"/>
          <w:szCs w:val="20"/>
        </w:rPr>
      </w:pPr>
    </w:p>
    <w:p w:rsidR="00CF5A0B" w:rsidRPr="004E307B" w:rsidRDefault="00CF5A0B" w:rsidP="00CF5A0B">
      <w:pPr>
        <w:rPr>
          <w:rFonts w:ascii="Arial Narrow" w:hAnsi="Arial Narrow"/>
          <w:sz w:val="20"/>
          <w:szCs w:val="20"/>
        </w:rPr>
      </w:pPr>
    </w:p>
    <w:p w:rsidR="00CF5A0B" w:rsidRPr="004E307B" w:rsidRDefault="00CF5A0B" w:rsidP="00CF5A0B">
      <w:pPr>
        <w:rPr>
          <w:rFonts w:ascii="Arial Narrow" w:hAnsi="Arial Narrow"/>
          <w:sz w:val="20"/>
          <w:szCs w:val="20"/>
        </w:rPr>
      </w:pPr>
    </w:p>
    <w:p w:rsidR="000B35BB" w:rsidRPr="004E307B" w:rsidRDefault="00CF5A0B" w:rsidP="00CF5A0B">
      <w:pPr>
        <w:tabs>
          <w:tab w:val="left" w:pos="7200"/>
        </w:tabs>
        <w:rPr>
          <w:rFonts w:ascii="Arial Narrow" w:hAnsi="Arial Narrow"/>
          <w:sz w:val="20"/>
          <w:szCs w:val="20"/>
        </w:rPr>
      </w:pPr>
      <w:r w:rsidRPr="004E307B">
        <w:rPr>
          <w:rFonts w:ascii="Arial Narrow" w:hAnsi="Arial Narrow"/>
          <w:sz w:val="20"/>
          <w:szCs w:val="20"/>
        </w:rPr>
        <w:tab/>
      </w:r>
    </w:p>
    <w:sectPr w:rsidR="000B35BB" w:rsidRPr="004E307B" w:rsidSect="00445696">
      <w:headerReference w:type="default" r:id="rId8"/>
      <w:footerReference w:type="even" r:id="rId9"/>
      <w:footerReference w:type="default" r:id="rId10"/>
      <w:pgSz w:w="11906" w:h="16838"/>
      <w:pgMar w:top="1864" w:right="1417" w:bottom="1843" w:left="1417" w:header="426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1D" w:rsidRDefault="009A4A1D" w:rsidP="0060767B">
      <w:pPr>
        <w:spacing w:after="0" w:line="240" w:lineRule="auto"/>
      </w:pPr>
      <w:r>
        <w:separator/>
      </w:r>
    </w:p>
  </w:endnote>
  <w:endnote w:type="continuationSeparator" w:id="0">
    <w:p w:rsidR="009A4A1D" w:rsidRDefault="009A4A1D" w:rsidP="0060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Default="00DB7DD5" w:rsidP="00335F4C">
    <w:pPr>
      <w:pStyle w:val="Stopka"/>
      <w:tabs>
        <w:tab w:val="left" w:pos="60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B8" w:rsidRPr="00F779B8" w:rsidRDefault="009A4A1D" w:rsidP="00F779B8">
    <w:pPr>
      <w:pStyle w:val="Stopka"/>
      <w:tabs>
        <w:tab w:val="clear" w:pos="9072"/>
        <w:tab w:val="left" w:pos="6096"/>
      </w:tabs>
      <w:ind w:left="-567" w:right="-567"/>
      <w:jc w:val="center"/>
      <w:rPr>
        <w:color w:val="1F4E79" w:themeColor="accent1" w:themeShade="80"/>
        <w:sz w:val="16"/>
        <w:szCs w:val="16"/>
      </w:rPr>
    </w:pPr>
    <w:r>
      <w:rPr>
        <w:noProof/>
        <w:color w:val="1F4E79" w:themeColor="accent1" w:themeShade="80"/>
        <w:sz w:val="16"/>
        <w:szCs w:val="16"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35pt;margin-top:-6.2pt;width:515.25pt;height:3.6pt;z-index:251658240">
          <v:imagedata r:id="rId1" o:title=""/>
        </v:shape>
        <o:OLEObject Type="Embed" ProgID="CorelDraw.Graphic.16" ShapeID="_x0000_s2049" DrawAspect="Content" ObjectID="_1712651219" r:id="rId2"/>
      </w:object>
    </w:r>
  </w:p>
  <w:p w:rsidR="00DB7DD5" w:rsidRPr="00335F4C" w:rsidRDefault="00DB7DD5" w:rsidP="00D81E82">
    <w:pPr>
      <w:pStyle w:val="Stopka"/>
      <w:tabs>
        <w:tab w:val="clear" w:pos="9072"/>
        <w:tab w:val="left" w:pos="6096"/>
      </w:tabs>
      <w:ind w:left="-567" w:right="-567"/>
      <w:jc w:val="right"/>
      <w:rPr>
        <w:color w:val="1F4E79" w:themeColor="accent1" w:themeShade="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1D" w:rsidRDefault="009A4A1D" w:rsidP="0060767B">
      <w:pPr>
        <w:spacing w:after="0" w:line="240" w:lineRule="auto"/>
      </w:pPr>
      <w:r>
        <w:separator/>
      </w:r>
    </w:p>
  </w:footnote>
  <w:footnote w:type="continuationSeparator" w:id="0">
    <w:p w:rsidR="009A4A1D" w:rsidRDefault="009A4A1D" w:rsidP="0060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Pr="000B759F" w:rsidRDefault="009A4A1D" w:rsidP="00335F4C">
    <w:pPr>
      <w:pStyle w:val="Nagwek"/>
      <w:tabs>
        <w:tab w:val="left" w:pos="6096"/>
      </w:tabs>
      <w:ind w:left="-567"/>
    </w:pPr>
    <w:r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3.45pt;margin-top:60.35pt;width:515.25pt;height:3.6pt;z-index:251660288">
          <v:imagedata r:id="rId1" o:title=""/>
        </v:shape>
        <o:OLEObject Type="Embed" ProgID="CorelDraw.Graphic.16" ShapeID="_x0000_s2050" DrawAspect="Content" ObjectID="_1712651218" r:id="rId2"/>
      </w:object>
    </w:r>
    <w:r w:rsidR="00373FE6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1955548</wp:posOffset>
          </wp:positionH>
          <wp:positionV relativeFrom="paragraph">
            <wp:posOffset>-399906</wp:posOffset>
          </wp:positionV>
          <wp:extent cx="1431985" cy="1431985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66" cy="1440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DD5" w:rsidRPr="000B759F">
      <w:rPr>
        <w:noProof/>
        <w:lang w:eastAsia="pl-PL"/>
      </w:rPr>
      <w:drawing>
        <wp:inline distT="0" distB="0" distL="0" distR="0" wp14:anchorId="5EAB2CEB" wp14:editId="5208C50C">
          <wp:extent cx="6482188" cy="50226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DN IWM MALOPOLSKA (mono baner2)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188" cy="5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F8D6E0F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  <w:color w:val="000000"/>
        <w:sz w:val="22"/>
        <w:szCs w:val="22"/>
      </w:rPr>
    </w:lvl>
  </w:abstractNum>
  <w:abstractNum w:abstractNumId="1" w15:restartNumberingAfterBreak="0">
    <w:nsid w:val="01472769"/>
    <w:multiLevelType w:val="multilevel"/>
    <w:tmpl w:val="48E62DD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040744"/>
    <w:multiLevelType w:val="multilevel"/>
    <w:tmpl w:val="C38A3C8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9C61BBE"/>
    <w:multiLevelType w:val="hybridMultilevel"/>
    <w:tmpl w:val="3CEC9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04827"/>
    <w:multiLevelType w:val="multilevel"/>
    <w:tmpl w:val="64163A50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5" w15:restartNumberingAfterBreak="0">
    <w:nsid w:val="148A2D2A"/>
    <w:multiLevelType w:val="multilevel"/>
    <w:tmpl w:val="9CA02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265AC5"/>
    <w:multiLevelType w:val="multilevel"/>
    <w:tmpl w:val="F7A625C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1D2C66FC"/>
    <w:multiLevelType w:val="multilevel"/>
    <w:tmpl w:val="4984B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E1527F"/>
    <w:multiLevelType w:val="multilevel"/>
    <w:tmpl w:val="36641E80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9" w15:restartNumberingAfterBreak="0">
    <w:nsid w:val="27FC18DF"/>
    <w:multiLevelType w:val="multilevel"/>
    <w:tmpl w:val="CFC09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C2F3E7B"/>
    <w:multiLevelType w:val="multilevel"/>
    <w:tmpl w:val="8536CAC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F4647FB"/>
    <w:multiLevelType w:val="multilevel"/>
    <w:tmpl w:val="7D3A8FC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30B07F84"/>
    <w:multiLevelType w:val="multilevel"/>
    <w:tmpl w:val="9B7AFF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66B7086"/>
    <w:multiLevelType w:val="hybridMultilevel"/>
    <w:tmpl w:val="B1FA433A"/>
    <w:lvl w:ilvl="0" w:tplc="835E33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703F6E"/>
    <w:multiLevelType w:val="multilevel"/>
    <w:tmpl w:val="3D9E274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44C736F5"/>
    <w:multiLevelType w:val="hybridMultilevel"/>
    <w:tmpl w:val="28128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D0FFD"/>
    <w:multiLevelType w:val="multilevel"/>
    <w:tmpl w:val="443C13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A137FA6"/>
    <w:multiLevelType w:val="multilevel"/>
    <w:tmpl w:val="CA04775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9" w15:restartNumberingAfterBreak="0">
    <w:nsid w:val="64363BE7"/>
    <w:multiLevelType w:val="hybridMultilevel"/>
    <w:tmpl w:val="B8CE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C1418"/>
    <w:multiLevelType w:val="hybridMultilevel"/>
    <w:tmpl w:val="175C8B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7C4F"/>
    <w:multiLevelType w:val="multilevel"/>
    <w:tmpl w:val="630C2D80"/>
    <w:lvl w:ilvl="0">
      <w:start w:val="1"/>
      <w:numFmt w:val="bullet"/>
      <w:lvlText w:val=""/>
      <w:lvlJc w:val="left"/>
      <w:pPr>
        <w:tabs>
          <w:tab w:val="num" w:pos="0"/>
        </w:tabs>
        <w:ind w:left="9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E657AB"/>
    <w:multiLevelType w:val="hybridMultilevel"/>
    <w:tmpl w:val="3ED86288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7620306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3" w15:restartNumberingAfterBreak="0">
    <w:nsid w:val="76475DC8"/>
    <w:multiLevelType w:val="multilevel"/>
    <w:tmpl w:val="1C0E8A60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4" w15:restartNumberingAfterBreak="0">
    <w:nsid w:val="77066E54"/>
    <w:multiLevelType w:val="multilevel"/>
    <w:tmpl w:val="DC16F85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5" w15:restartNumberingAfterBreak="0">
    <w:nsid w:val="78BD2DAB"/>
    <w:multiLevelType w:val="multilevel"/>
    <w:tmpl w:val="49F260F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7"/>
  </w:num>
  <w:num w:numId="7">
    <w:abstractNumId w:val="16"/>
  </w:num>
  <w:num w:numId="8">
    <w:abstractNumId w:val="25"/>
  </w:num>
  <w:num w:numId="9">
    <w:abstractNumId w:val="6"/>
  </w:num>
  <w:num w:numId="10">
    <w:abstractNumId w:val="15"/>
  </w:num>
  <w:num w:numId="11">
    <w:abstractNumId w:val="5"/>
  </w:num>
  <w:num w:numId="12">
    <w:abstractNumId w:val="9"/>
  </w:num>
  <w:num w:numId="13">
    <w:abstractNumId w:val="4"/>
  </w:num>
  <w:num w:numId="14">
    <w:abstractNumId w:val="13"/>
  </w:num>
  <w:num w:numId="15">
    <w:abstractNumId w:val="21"/>
  </w:num>
  <w:num w:numId="16">
    <w:abstractNumId w:val="2"/>
  </w:num>
  <w:num w:numId="17">
    <w:abstractNumId w:val="12"/>
  </w:num>
  <w:num w:numId="18">
    <w:abstractNumId w:val="8"/>
  </w:num>
  <w:num w:numId="19">
    <w:abstractNumId w:val="18"/>
  </w:num>
  <w:num w:numId="20">
    <w:abstractNumId w:val="24"/>
  </w:num>
  <w:num w:numId="21">
    <w:abstractNumId w:val="11"/>
  </w:num>
  <w:num w:numId="22">
    <w:abstractNumId w:val="23"/>
  </w:num>
  <w:num w:numId="23">
    <w:abstractNumId w:val="22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7B"/>
    <w:rsid w:val="000043EF"/>
    <w:rsid w:val="00020997"/>
    <w:rsid w:val="00021620"/>
    <w:rsid w:val="000470A8"/>
    <w:rsid w:val="00050BDF"/>
    <w:rsid w:val="00055014"/>
    <w:rsid w:val="000551E0"/>
    <w:rsid w:val="00055810"/>
    <w:rsid w:val="000673FF"/>
    <w:rsid w:val="00071F6D"/>
    <w:rsid w:val="0008161D"/>
    <w:rsid w:val="00081F95"/>
    <w:rsid w:val="000827AD"/>
    <w:rsid w:val="00083EFF"/>
    <w:rsid w:val="0008437B"/>
    <w:rsid w:val="0008478C"/>
    <w:rsid w:val="00095D6A"/>
    <w:rsid w:val="000A4027"/>
    <w:rsid w:val="000B35BB"/>
    <w:rsid w:val="000B759F"/>
    <w:rsid w:val="000C57E9"/>
    <w:rsid w:val="000D6DCF"/>
    <w:rsid w:val="000F1E7F"/>
    <w:rsid w:val="001021E1"/>
    <w:rsid w:val="001049CB"/>
    <w:rsid w:val="00104BC8"/>
    <w:rsid w:val="00105334"/>
    <w:rsid w:val="00113BD7"/>
    <w:rsid w:val="001146DE"/>
    <w:rsid w:val="00115C12"/>
    <w:rsid w:val="00116489"/>
    <w:rsid w:val="00120B26"/>
    <w:rsid w:val="0012479D"/>
    <w:rsid w:val="0013356A"/>
    <w:rsid w:val="00133656"/>
    <w:rsid w:val="00136757"/>
    <w:rsid w:val="00143EEE"/>
    <w:rsid w:val="001521CF"/>
    <w:rsid w:val="001546C4"/>
    <w:rsid w:val="00155362"/>
    <w:rsid w:val="00156C11"/>
    <w:rsid w:val="0016167C"/>
    <w:rsid w:val="001660BA"/>
    <w:rsid w:val="00166BD9"/>
    <w:rsid w:val="0017190B"/>
    <w:rsid w:val="00172949"/>
    <w:rsid w:val="001739CA"/>
    <w:rsid w:val="0018763B"/>
    <w:rsid w:val="00190CD4"/>
    <w:rsid w:val="00194A83"/>
    <w:rsid w:val="00196D1D"/>
    <w:rsid w:val="00196DCE"/>
    <w:rsid w:val="001A53A2"/>
    <w:rsid w:val="001B70FA"/>
    <w:rsid w:val="001C2927"/>
    <w:rsid w:val="001E5B7F"/>
    <w:rsid w:val="001F032C"/>
    <w:rsid w:val="001F228F"/>
    <w:rsid w:val="001F3950"/>
    <w:rsid w:val="001F3C08"/>
    <w:rsid w:val="001F6A61"/>
    <w:rsid w:val="00206F5A"/>
    <w:rsid w:val="00207CAC"/>
    <w:rsid w:val="002104B1"/>
    <w:rsid w:val="00212E30"/>
    <w:rsid w:val="002173CE"/>
    <w:rsid w:val="00224B8E"/>
    <w:rsid w:val="00225A25"/>
    <w:rsid w:val="00225A5C"/>
    <w:rsid w:val="00233250"/>
    <w:rsid w:val="00246BD1"/>
    <w:rsid w:val="00255181"/>
    <w:rsid w:val="00256E53"/>
    <w:rsid w:val="00270129"/>
    <w:rsid w:val="00270C86"/>
    <w:rsid w:val="00272B51"/>
    <w:rsid w:val="002739B1"/>
    <w:rsid w:val="00277227"/>
    <w:rsid w:val="00287B44"/>
    <w:rsid w:val="002917A1"/>
    <w:rsid w:val="00295199"/>
    <w:rsid w:val="00296FAF"/>
    <w:rsid w:val="002A6436"/>
    <w:rsid w:val="002C1A49"/>
    <w:rsid w:val="002C3E5B"/>
    <w:rsid w:val="002C50CF"/>
    <w:rsid w:val="002D0E92"/>
    <w:rsid w:val="002D1B59"/>
    <w:rsid w:val="002D25E7"/>
    <w:rsid w:val="002F41E6"/>
    <w:rsid w:val="002F52DB"/>
    <w:rsid w:val="00303DC7"/>
    <w:rsid w:val="00310FF3"/>
    <w:rsid w:val="00312229"/>
    <w:rsid w:val="003129DF"/>
    <w:rsid w:val="003214C4"/>
    <w:rsid w:val="0033124D"/>
    <w:rsid w:val="00332A41"/>
    <w:rsid w:val="00335F4C"/>
    <w:rsid w:val="00337009"/>
    <w:rsid w:val="003424E4"/>
    <w:rsid w:val="003519EA"/>
    <w:rsid w:val="003555B3"/>
    <w:rsid w:val="00357D1D"/>
    <w:rsid w:val="00362C29"/>
    <w:rsid w:val="00363D93"/>
    <w:rsid w:val="00373FE6"/>
    <w:rsid w:val="00376159"/>
    <w:rsid w:val="003768EA"/>
    <w:rsid w:val="00386D47"/>
    <w:rsid w:val="0039178F"/>
    <w:rsid w:val="0039476A"/>
    <w:rsid w:val="003A0390"/>
    <w:rsid w:val="003A15D2"/>
    <w:rsid w:val="003A1B90"/>
    <w:rsid w:val="003A3123"/>
    <w:rsid w:val="003B3939"/>
    <w:rsid w:val="003B5675"/>
    <w:rsid w:val="003B5C71"/>
    <w:rsid w:val="003C7AA4"/>
    <w:rsid w:val="003D1729"/>
    <w:rsid w:val="003D1B14"/>
    <w:rsid w:val="003E44C4"/>
    <w:rsid w:val="003E713D"/>
    <w:rsid w:val="003F00C2"/>
    <w:rsid w:val="003F7988"/>
    <w:rsid w:val="004023CF"/>
    <w:rsid w:val="0040323E"/>
    <w:rsid w:val="004039CE"/>
    <w:rsid w:val="0040525A"/>
    <w:rsid w:val="00406132"/>
    <w:rsid w:val="004078AC"/>
    <w:rsid w:val="00413F24"/>
    <w:rsid w:val="00425A9A"/>
    <w:rsid w:val="00430E12"/>
    <w:rsid w:val="00431F19"/>
    <w:rsid w:val="00445696"/>
    <w:rsid w:val="004469A9"/>
    <w:rsid w:val="00451F60"/>
    <w:rsid w:val="00465568"/>
    <w:rsid w:val="00493AC7"/>
    <w:rsid w:val="004B0114"/>
    <w:rsid w:val="004E1034"/>
    <w:rsid w:val="004E1537"/>
    <w:rsid w:val="004E307B"/>
    <w:rsid w:val="0052402C"/>
    <w:rsid w:val="00525DC7"/>
    <w:rsid w:val="00527124"/>
    <w:rsid w:val="00527ADF"/>
    <w:rsid w:val="00527B66"/>
    <w:rsid w:val="00532CDC"/>
    <w:rsid w:val="0053684D"/>
    <w:rsid w:val="00555040"/>
    <w:rsid w:val="00564B10"/>
    <w:rsid w:val="00566AA8"/>
    <w:rsid w:val="00567CA7"/>
    <w:rsid w:val="00570EC6"/>
    <w:rsid w:val="00573D78"/>
    <w:rsid w:val="00574CA3"/>
    <w:rsid w:val="005824F8"/>
    <w:rsid w:val="00582A8D"/>
    <w:rsid w:val="00582CB8"/>
    <w:rsid w:val="005A1F91"/>
    <w:rsid w:val="005A4901"/>
    <w:rsid w:val="005B1DBB"/>
    <w:rsid w:val="005B6896"/>
    <w:rsid w:val="005C22AD"/>
    <w:rsid w:val="005C3AB6"/>
    <w:rsid w:val="005C5CDD"/>
    <w:rsid w:val="005D5D71"/>
    <w:rsid w:val="005E1917"/>
    <w:rsid w:val="005E69B4"/>
    <w:rsid w:val="005E7359"/>
    <w:rsid w:val="005F12C7"/>
    <w:rsid w:val="005F3AFE"/>
    <w:rsid w:val="005F568A"/>
    <w:rsid w:val="0060767B"/>
    <w:rsid w:val="006136ED"/>
    <w:rsid w:val="006171F5"/>
    <w:rsid w:val="006179C2"/>
    <w:rsid w:val="006223D4"/>
    <w:rsid w:val="006229C7"/>
    <w:rsid w:val="00635173"/>
    <w:rsid w:val="006514C2"/>
    <w:rsid w:val="00652204"/>
    <w:rsid w:val="006530FD"/>
    <w:rsid w:val="00654B20"/>
    <w:rsid w:val="00664993"/>
    <w:rsid w:val="00692F88"/>
    <w:rsid w:val="006965A7"/>
    <w:rsid w:val="00697DD7"/>
    <w:rsid w:val="006A0DDC"/>
    <w:rsid w:val="006A25C9"/>
    <w:rsid w:val="006A28F0"/>
    <w:rsid w:val="006A66DF"/>
    <w:rsid w:val="006B3BA2"/>
    <w:rsid w:val="006B423C"/>
    <w:rsid w:val="006C285B"/>
    <w:rsid w:val="006E3519"/>
    <w:rsid w:val="006E730C"/>
    <w:rsid w:val="006F17FE"/>
    <w:rsid w:val="006F19C9"/>
    <w:rsid w:val="006F697C"/>
    <w:rsid w:val="006F6E1F"/>
    <w:rsid w:val="0071022E"/>
    <w:rsid w:val="0071628B"/>
    <w:rsid w:val="0071742F"/>
    <w:rsid w:val="007239B6"/>
    <w:rsid w:val="00740E05"/>
    <w:rsid w:val="007526CC"/>
    <w:rsid w:val="00760987"/>
    <w:rsid w:val="00770E80"/>
    <w:rsid w:val="007714AA"/>
    <w:rsid w:val="00771D2D"/>
    <w:rsid w:val="00776128"/>
    <w:rsid w:val="007851D2"/>
    <w:rsid w:val="00786059"/>
    <w:rsid w:val="00795D1B"/>
    <w:rsid w:val="007A173E"/>
    <w:rsid w:val="007A26CD"/>
    <w:rsid w:val="007B18DD"/>
    <w:rsid w:val="007B1C01"/>
    <w:rsid w:val="007B5D2E"/>
    <w:rsid w:val="007C3C60"/>
    <w:rsid w:val="007C720E"/>
    <w:rsid w:val="007D1E1C"/>
    <w:rsid w:val="007D61C4"/>
    <w:rsid w:val="007F78C0"/>
    <w:rsid w:val="008019E1"/>
    <w:rsid w:val="00813D7A"/>
    <w:rsid w:val="0081562C"/>
    <w:rsid w:val="00824D87"/>
    <w:rsid w:val="00834EA0"/>
    <w:rsid w:val="00840E8A"/>
    <w:rsid w:val="00841694"/>
    <w:rsid w:val="00841BB4"/>
    <w:rsid w:val="00851E66"/>
    <w:rsid w:val="008532C4"/>
    <w:rsid w:val="00854980"/>
    <w:rsid w:val="00864C8A"/>
    <w:rsid w:val="0088233C"/>
    <w:rsid w:val="00884337"/>
    <w:rsid w:val="00890177"/>
    <w:rsid w:val="00890F85"/>
    <w:rsid w:val="008973C0"/>
    <w:rsid w:val="008A3532"/>
    <w:rsid w:val="008A35D2"/>
    <w:rsid w:val="008B509D"/>
    <w:rsid w:val="008C0011"/>
    <w:rsid w:val="008C7407"/>
    <w:rsid w:val="008D376A"/>
    <w:rsid w:val="008D62C4"/>
    <w:rsid w:val="008D6CB7"/>
    <w:rsid w:val="008E54BB"/>
    <w:rsid w:val="008E66F1"/>
    <w:rsid w:val="008F4979"/>
    <w:rsid w:val="0090146A"/>
    <w:rsid w:val="009058A7"/>
    <w:rsid w:val="00907513"/>
    <w:rsid w:val="009111E8"/>
    <w:rsid w:val="00922666"/>
    <w:rsid w:val="009227BF"/>
    <w:rsid w:val="00924167"/>
    <w:rsid w:val="0092548D"/>
    <w:rsid w:val="00932C1E"/>
    <w:rsid w:val="00933745"/>
    <w:rsid w:val="00933FD1"/>
    <w:rsid w:val="00936ACB"/>
    <w:rsid w:val="00937AC0"/>
    <w:rsid w:val="00941716"/>
    <w:rsid w:val="00956B1D"/>
    <w:rsid w:val="00966CD3"/>
    <w:rsid w:val="009738FB"/>
    <w:rsid w:val="00973B30"/>
    <w:rsid w:val="00981761"/>
    <w:rsid w:val="00981840"/>
    <w:rsid w:val="0098368A"/>
    <w:rsid w:val="00990809"/>
    <w:rsid w:val="00997999"/>
    <w:rsid w:val="009A1DAB"/>
    <w:rsid w:val="009A4A1D"/>
    <w:rsid w:val="009A53BE"/>
    <w:rsid w:val="009A6142"/>
    <w:rsid w:val="009B73E8"/>
    <w:rsid w:val="009D50B4"/>
    <w:rsid w:val="009E1D96"/>
    <w:rsid w:val="009E589C"/>
    <w:rsid w:val="009F0CCB"/>
    <w:rsid w:val="009F5D1B"/>
    <w:rsid w:val="00A03EFC"/>
    <w:rsid w:val="00A172AA"/>
    <w:rsid w:val="00A26673"/>
    <w:rsid w:val="00A360BB"/>
    <w:rsid w:val="00A427D8"/>
    <w:rsid w:val="00A44A4B"/>
    <w:rsid w:val="00A4631C"/>
    <w:rsid w:val="00A52287"/>
    <w:rsid w:val="00A537D4"/>
    <w:rsid w:val="00A57987"/>
    <w:rsid w:val="00A72D15"/>
    <w:rsid w:val="00A80464"/>
    <w:rsid w:val="00A81EC5"/>
    <w:rsid w:val="00A82B8A"/>
    <w:rsid w:val="00A83E7B"/>
    <w:rsid w:val="00A87594"/>
    <w:rsid w:val="00A901A0"/>
    <w:rsid w:val="00A967FF"/>
    <w:rsid w:val="00A97447"/>
    <w:rsid w:val="00A97F0E"/>
    <w:rsid w:val="00AA147B"/>
    <w:rsid w:val="00AA388B"/>
    <w:rsid w:val="00AA4006"/>
    <w:rsid w:val="00AA4E3F"/>
    <w:rsid w:val="00AA5EA2"/>
    <w:rsid w:val="00AB767F"/>
    <w:rsid w:val="00AC5505"/>
    <w:rsid w:val="00AD0637"/>
    <w:rsid w:val="00AE0AEF"/>
    <w:rsid w:val="00AE4704"/>
    <w:rsid w:val="00AF0A40"/>
    <w:rsid w:val="00B054F6"/>
    <w:rsid w:val="00B132F8"/>
    <w:rsid w:val="00B20C70"/>
    <w:rsid w:val="00B304B1"/>
    <w:rsid w:val="00B316C4"/>
    <w:rsid w:val="00B54861"/>
    <w:rsid w:val="00B55756"/>
    <w:rsid w:val="00B602CE"/>
    <w:rsid w:val="00B745DC"/>
    <w:rsid w:val="00B81340"/>
    <w:rsid w:val="00B92E41"/>
    <w:rsid w:val="00B973B7"/>
    <w:rsid w:val="00BA4122"/>
    <w:rsid w:val="00BB0217"/>
    <w:rsid w:val="00BB434C"/>
    <w:rsid w:val="00BC481E"/>
    <w:rsid w:val="00BC6FB7"/>
    <w:rsid w:val="00BD0B98"/>
    <w:rsid w:val="00BD519F"/>
    <w:rsid w:val="00BF09E8"/>
    <w:rsid w:val="00BF1BB7"/>
    <w:rsid w:val="00BF34F2"/>
    <w:rsid w:val="00BF7D59"/>
    <w:rsid w:val="00C01FA4"/>
    <w:rsid w:val="00C02593"/>
    <w:rsid w:val="00C04F66"/>
    <w:rsid w:val="00C123F9"/>
    <w:rsid w:val="00C126E7"/>
    <w:rsid w:val="00C205B9"/>
    <w:rsid w:val="00C22046"/>
    <w:rsid w:val="00C26555"/>
    <w:rsid w:val="00C27B34"/>
    <w:rsid w:val="00C32D09"/>
    <w:rsid w:val="00C34DCF"/>
    <w:rsid w:val="00C417A7"/>
    <w:rsid w:val="00C46297"/>
    <w:rsid w:val="00C46525"/>
    <w:rsid w:val="00C5172B"/>
    <w:rsid w:val="00C54905"/>
    <w:rsid w:val="00C6511A"/>
    <w:rsid w:val="00C6721D"/>
    <w:rsid w:val="00C67771"/>
    <w:rsid w:val="00C67F3E"/>
    <w:rsid w:val="00C71901"/>
    <w:rsid w:val="00C73291"/>
    <w:rsid w:val="00C92C74"/>
    <w:rsid w:val="00C93377"/>
    <w:rsid w:val="00C94AA0"/>
    <w:rsid w:val="00C96445"/>
    <w:rsid w:val="00CA0B7A"/>
    <w:rsid w:val="00CA25EA"/>
    <w:rsid w:val="00CB0C04"/>
    <w:rsid w:val="00CB6085"/>
    <w:rsid w:val="00CC5F17"/>
    <w:rsid w:val="00CE16BD"/>
    <w:rsid w:val="00CE7C5D"/>
    <w:rsid w:val="00CE7D37"/>
    <w:rsid w:val="00CF02FB"/>
    <w:rsid w:val="00CF5A0B"/>
    <w:rsid w:val="00CF5A55"/>
    <w:rsid w:val="00D06515"/>
    <w:rsid w:val="00D17FA7"/>
    <w:rsid w:val="00D2594A"/>
    <w:rsid w:val="00D27A22"/>
    <w:rsid w:val="00D318EE"/>
    <w:rsid w:val="00D3311B"/>
    <w:rsid w:val="00D33C97"/>
    <w:rsid w:val="00D40CCB"/>
    <w:rsid w:val="00D55A71"/>
    <w:rsid w:val="00D640D4"/>
    <w:rsid w:val="00D66FDD"/>
    <w:rsid w:val="00D72C19"/>
    <w:rsid w:val="00D81E82"/>
    <w:rsid w:val="00D9389D"/>
    <w:rsid w:val="00D93B38"/>
    <w:rsid w:val="00DA5162"/>
    <w:rsid w:val="00DB7DD5"/>
    <w:rsid w:val="00DC49E1"/>
    <w:rsid w:val="00DD1481"/>
    <w:rsid w:val="00DD4675"/>
    <w:rsid w:val="00DD5314"/>
    <w:rsid w:val="00DD7BAE"/>
    <w:rsid w:val="00DF15D1"/>
    <w:rsid w:val="00DF3322"/>
    <w:rsid w:val="00DF6A21"/>
    <w:rsid w:val="00DF7FD8"/>
    <w:rsid w:val="00E019C6"/>
    <w:rsid w:val="00E07EC5"/>
    <w:rsid w:val="00E109D3"/>
    <w:rsid w:val="00E12760"/>
    <w:rsid w:val="00E13732"/>
    <w:rsid w:val="00E15046"/>
    <w:rsid w:val="00E30522"/>
    <w:rsid w:val="00E30821"/>
    <w:rsid w:val="00E33D16"/>
    <w:rsid w:val="00E34217"/>
    <w:rsid w:val="00E379F5"/>
    <w:rsid w:val="00E50B57"/>
    <w:rsid w:val="00E527CB"/>
    <w:rsid w:val="00E5615D"/>
    <w:rsid w:val="00E747C5"/>
    <w:rsid w:val="00E8014A"/>
    <w:rsid w:val="00E817A6"/>
    <w:rsid w:val="00E83344"/>
    <w:rsid w:val="00E838FF"/>
    <w:rsid w:val="00EB7DE1"/>
    <w:rsid w:val="00EC01A2"/>
    <w:rsid w:val="00ED2246"/>
    <w:rsid w:val="00EE0046"/>
    <w:rsid w:val="00EE0E1A"/>
    <w:rsid w:val="00EF0902"/>
    <w:rsid w:val="00EF1029"/>
    <w:rsid w:val="00F002EC"/>
    <w:rsid w:val="00F01BA8"/>
    <w:rsid w:val="00F150E6"/>
    <w:rsid w:val="00F17522"/>
    <w:rsid w:val="00F25925"/>
    <w:rsid w:val="00F322B8"/>
    <w:rsid w:val="00F34642"/>
    <w:rsid w:val="00F35D4A"/>
    <w:rsid w:val="00F62387"/>
    <w:rsid w:val="00F73234"/>
    <w:rsid w:val="00F76D26"/>
    <w:rsid w:val="00F779B8"/>
    <w:rsid w:val="00F77F49"/>
    <w:rsid w:val="00F865F9"/>
    <w:rsid w:val="00F87E8F"/>
    <w:rsid w:val="00F92755"/>
    <w:rsid w:val="00FA4E51"/>
    <w:rsid w:val="00FB063D"/>
    <w:rsid w:val="00FB4E08"/>
    <w:rsid w:val="00FC2DA9"/>
    <w:rsid w:val="00FD7481"/>
    <w:rsid w:val="00FE09D7"/>
    <w:rsid w:val="00FE1163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9516DA"/>
  <w15:chartTrackingRefBased/>
  <w15:docId w15:val="{E7803581-060E-47BD-AE63-BB0F38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0767B"/>
  </w:style>
  <w:style w:type="paragraph" w:styleId="Stopka">
    <w:name w:val="footer"/>
    <w:basedOn w:val="Normalny"/>
    <w:link w:val="Stopka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67B"/>
  </w:style>
  <w:style w:type="character" w:styleId="Odwoaniedokomentarza">
    <w:name w:val="annotation reference"/>
    <w:basedOn w:val="Domylnaczcionkaakapitu"/>
    <w:uiPriority w:val="99"/>
    <w:semiHidden/>
    <w:unhideWhenUsed/>
    <w:rsid w:val="00287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87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87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5F4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92E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92E41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customStyle="1" w:styleId="Standard">
    <w:name w:val="Standard"/>
    <w:qFormat/>
    <w:rsid w:val="00B92E41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lang w:eastAsia="zh-CN" w:bidi="hi-IN"/>
    </w:rPr>
  </w:style>
  <w:style w:type="paragraph" w:customStyle="1" w:styleId="Default">
    <w:name w:val="Default"/>
    <w:qFormat/>
    <w:rsid w:val="00B92E41"/>
    <w:pPr>
      <w:spacing w:after="0" w:line="240" w:lineRule="auto"/>
    </w:pPr>
    <w:rPr>
      <w:rFonts w:ascii="Corbel" w:eastAsia="Calibri" w:hAnsi="Corbel" w:cs="Corbel"/>
      <w:color w:val="000000"/>
    </w:rPr>
  </w:style>
  <w:style w:type="paragraph" w:customStyle="1" w:styleId="gmail-m4408399060788413919msobodytext">
    <w:name w:val="gmail-m_4408399060788413919msobodytext"/>
    <w:basedOn w:val="Normalny"/>
    <w:rsid w:val="00156C1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5C7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numbering" w:customStyle="1" w:styleId="WWNum1">
    <w:name w:val="WWNum1"/>
    <w:basedOn w:val="Bezlisty"/>
    <w:rsid w:val="00C22046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5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4,Obiekt,List Paragraph1,Akapit z listą3,Akapit z listą31,Akapit z listą21,CW_Lista,Podsis rysunku"/>
    <w:basedOn w:val="Normalny"/>
    <w:link w:val="AkapitzlistZnak"/>
    <w:qFormat/>
    <w:rsid w:val="00113BD7"/>
    <w:pPr>
      <w:spacing w:after="0" w:line="240" w:lineRule="auto"/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ormalny tekst Znak,Akapit z listą4 Znak,Obiekt Znak,List Paragraph1 Znak,Akapit z listą3 Znak,Akapit z listą31 Znak,Akapit z listą21 Znak,CW_Lista Znak,Podsis rysunku Znak"/>
    <w:link w:val="Akapitzlist"/>
    <w:qFormat/>
    <w:locked/>
    <w:rsid w:val="00113BD7"/>
    <w:rPr>
      <w:rFonts w:ascii="Times New Roman" w:eastAsia="Times New Roman" w:hAnsi="Times New Roman" w:cs="Times New Roman"/>
      <w:lang w:eastAsia="pl-PL"/>
    </w:rPr>
  </w:style>
  <w:style w:type="character" w:customStyle="1" w:styleId="czeinternetowe">
    <w:name w:val="Łącze internetowe"/>
    <w:rsid w:val="000B35BB"/>
    <w:rPr>
      <w:color w:val="000080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0B35BB"/>
    <w:rPr>
      <w:i/>
      <w:iCs/>
    </w:rPr>
  </w:style>
  <w:style w:type="paragraph" w:styleId="Bezodstpw">
    <w:name w:val="No Spacing"/>
    <w:uiPriority w:val="1"/>
    <w:qFormat/>
    <w:rsid w:val="000B35BB"/>
    <w:pPr>
      <w:suppressAutoHyphens/>
      <w:spacing w:after="0" w:line="240" w:lineRule="auto"/>
    </w:pPr>
    <w:rPr>
      <w:rFonts w:ascii="Times New Roman" w:eastAsia="Calibri" w:hAnsi="Times New Roman" w:cs="Times New Roman"/>
      <w:lang w:eastAsia="ar-SA"/>
    </w:rPr>
  </w:style>
  <w:style w:type="paragraph" w:customStyle="1" w:styleId="Zawartoramki">
    <w:name w:val="Zawartość ramki"/>
    <w:basedOn w:val="Normalny"/>
    <w:qFormat/>
    <w:rsid w:val="000B35BB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Akapitzlist1">
    <w:name w:val="Akapit z listą1"/>
    <w:basedOn w:val="Normalny"/>
    <w:rsid w:val="004E307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F6F8-7434-4AD9-91E2-FC86D935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1476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m.gdowski</cp:lastModifiedBy>
  <cp:revision>54</cp:revision>
  <cp:lastPrinted>2022-03-31T11:04:00Z</cp:lastPrinted>
  <dcterms:created xsi:type="dcterms:W3CDTF">2021-10-11T06:41:00Z</dcterms:created>
  <dcterms:modified xsi:type="dcterms:W3CDTF">2022-04-28T09:40:00Z</dcterms:modified>
</cp:coreProperties>
</file>